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drawing>
          <wp:inline distB="0" distT="0" distL="0" distR="0">
            <wp:extent cx="1190625" cy="1028700"/>
            <wp:effectExtent b="0" l="0" r="0" t="0"/>
            <wp:docPr descr="Image_0" id="3" name="image1.png"/>
            <a:graphic>
              <a:graphicData uri="http://schemas.openxmlformats.org/drawingml/2006/picture">
                <pic:pic>
                  <pic:nvPicPr>
                    <pic:cNvPr descr="Image_0" id="0" name="image1.png"/>
                    <pic:cNvPicPr preferRelativeResize="0"/>
                  </pic:nvPicPr>
                  <pic:blipFill>
                    <a:blip r:embed="rId7"/>
                    <a:srcRect b="0" l="0" r="0" t="0"/>
                    <a:stretch>
                      <a:fillRect/>
                    </a:stretch>
                  </pic:blipFill>
                  <pic:spPr>
                    <a:xfrm>
                      <a:off x="0" y="0"/>
                      <a:ext cx="1190625" cy="10287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bookmarkStart w:colFirst="0" w:colLast="0" w:name="bookmark=id.gjdgxs" w:id="0"/>
    <w:bookmarkEnd w:id="0"/>
    <w:p w:rsidR="00000000" w:rsidDel="00000000" w:rsidP="00000000" w:rsidRDefault="00000000" w:rsidRPr="00000000" w14:paraId="00000003">
      <w:pPr>
        <w:pStyle w:val="Title"/>
        <w:spacing w:line="276" w:lineRule="auto"/>
        <w:rPr>
          <w:rFonts w:ascii="Arial" w:cs="Arial" w:eastAsia="Arial" w:hAnsi="Arial"/>
          <w:b w:val="1"/>
          <w:sz w:val="40"/>
          <w:szCs w:val="40"/>
        </w:rPr>
      </w:pPr>
      <w:r w:rsidDel="00000000" w:rsidR="00000000" w:rsidRPr="00000000">
        <w:rPr>
          <w:rFonts w:ascii="Arial" w:cs="Arial" w:eastAsia="Arial" w:hAnsi="Arial"/>
          <w:b w:val="1"/>
          <w:sz w:val="40"/>
          <w:szCs w:val="40"/>
          <w:rtl w:val="0"/>
        </w:rPr>
        <w:t xml:space="preserve">Schedule 1 – Specification</w:t>
      </w:r>
    </w:p>
    <w:p w:rsidR="00000000" w:rsidDel="00000000" w:rsidP="00000000" w:rsidRDefault="00000000" w:rsidRPr="00000000" w14:paraId="00000004">
      <w:pPr>
        <w:pStyle w:val="Title"/>
        <w:spacing w:line="276" w:lineRule="auto"/>
        <w:rPr>
          <w:rFonts w:ascii="Arial" w:cs="Arial" w:eastAsia="Arial" w:hAnsi="Arial"/>
          <w:b w:val="1"/>
          <w:sz w:val="40"/>
          <w:szCs w:val="40"/>
        </w:rPr>
      </w:pPr>
      <w:r w:rsidDel="00000000" w:rsidR="00000000" w:rsidRPr="00000000">
        <w:rPr>
          <w:rtl w:val="0"/>
        </w:rPr>
      </w:r>
    </w:p>
    <w:p w:rsidR="00000000" w:rsidDel="00000000" w:rsidP="00000000" w:rsidRDefault="00000000" w:rsidRPr="00000000" w14:paraId="00000005">
      <w:pPr>
        <w:pStyle w:val="Title"/>
        <w:spacing w:line="276" w:lineRule="auto"/>
        <w:rPr>
          <w:rFonts w:ascii="Arial" w:cs="Arial" w:eastAsia="Arial" w:hAnsi="Arial"/>
          <w:b w:val="1"/>
          <w:sz w:val="40"/>
          <w:szCs w:val="40"/>
        </w:rPr>
      </w:pPr>
      <w:r w:rsidDel="00000000" w:rsidR="00000000" w:rsidRPr="00000000">
        <w:rPr>
          <w:rFonts w:ascii="Arial" w:cs="Arial" w:eastAsia="Arial" w:hAnsi="Arial"/>
          <w:b w:val="1"/>
          <w:sz w:val="40"/>
          <w:szCs w:val="40"/>
          <w:rtl w:val="0"/>
        </w:rPr>
        <w:t xml:space="preserve">Part C Service Requirements</w:t>
      </w:r>
    </w:p>
    <w:p w:rsidR="00000000" w:rsidDel="00000000" w:rsidP="00000000" w:rsidRDefault="00000000" w:rsidRPr="00000000" w14:paraId="00000006">
      <w:pPr>
        <w:pStyle w:val="Title"/>
        <w:spacing w:line="276" w:lineRule="auto"/>
        <w:rPr>
          <w:rFonts w:ascii="Arial" w:cs="Arial" w:eastAsia="Arial" w:hAnsi="Arial"/>
          <w:b w:val="1"/>
          <w:sz w:val="40"/>
          <w:szCs w:val="40"/>
        </w:rPr>
      </w:pPr>
      <w:r w:rsidDel="00000000" w:rsidR="00000000" w:rsidRPr="00000000">
        <w:rPr>
          <w:rtl w:val="0"/>
        </w:rPr>
      </w:r>
    </w:p>
    <w:p w:rsidR="00000000" w:rsidDel="00000000" w:rsidP="00000000" w:rsidRDefault="00000000" w:rsidRPr="00000000" w14:paraId="00000007">
      <w:pPr>
        <w:pStyle w:val="Title"/>
        <w:spacing w:line="276" w:lineRule="auto"/>
        <w:rPr>
          <w:rFonts w:ascii="Arial" w:cs="Arial" w:eastAsia="Arial" w:hAnsi="Arial"/>
          <w:b w:val="1"/>
          <w:sz w:val="40"/>
          <w:szCs w:val="40"/>
        </w:rPr>
      </w:pPr>
      <w:bookmarkStart w:colFirst="0" w:colLast="0" w:name="_heading=h.30j0zll" w:id="1"/>
      <w:bookmarkEnd w:id="1"/>
      <w:r w:rsidDel="00000000" w:rsidR="00000000" w:rsidRPr="00000000">
        <w:rPr>
          <w:rFonts w:ascii="Arial" w:cs="Arial" w:eastAsia="Arial" w:hAnsi="Arial"/>
          <w:b w:val="1"/>
          <w:sz w:val="40"/>
          <w:szCs w:val="40"/>
          <w:rtl w:val="0"/>
        </w:rPr>
        <w:t xml:space="preserve">Lot 1A - Standard Wash Linen &amp; Laundry Services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pStyle w:val="Title"/>
        <w:pBdr>
          <w:top w:space="0" w:sz="0" w:val="nil"/>
          <w:left w:space="0" w:sz="0" w:val="nil"/>
          <w:bottom w:space="0" w:sz="0" w:val="nil"/>
          <w:right w:space="0" w:sz="0" w:val="nil"/>
          <w:between w:space="0" w:sz="0" w:val="nil"/>
        </w:pBdr>
        <w:spacing w:line="276" w:lineRule="auto"/>
        <w:rPr>
          <w:rFonts w:ascii="Arial" w:cs="Arial" w:eastAsia="Arial" w:hAnsi="Arial"/>
          <w:b w:val="1"/>
          <w:sz w:val="40"/>
          <w:szCs w:val="40"/>
        </w:rPr>
      </w:pPr>
      <w:r w:rsidDel="00000000" w:rsidR="00000000" w:rsidRPr="00000000">
        <w:rPr>
          <w:rFonts w:ascii="Arial" w:cs="Arial" w:eastAsia="Arial" w:hAnsi="Arial"/>
          <w:b w:val="1"/>
          <w:sz w:val="40"/>
          <w:szCs w:val="40"/>
          <w:rtl w:val="0"/>
        </w:rPr>
        <w:t xml:space="preserve">Lot 1B - Specialist Laundry Services (Theatre Packs)</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pStyle w:val="Title"/>
        <w:pBdr>
          <w:top w:space="0" w:sz="0" w:val="nil"/>
          <w:left w:space="0" w:sz="0" w:val="nil"/>
          <w:bottom w:space="0" w:sz="0" w:val="nil"/>
          <w:right w:space="0" w:sz="0" w:val="nil"/>
          <w:between w:space="0" w:sz="0" w:val="nil"/>
        </w:pBdr>
        <w:spacing w:line="276" w:lineRule="auto"/>
        <w:rPr>
          <w:rFonts w:ascii="Arial" w:cs="Arial" w:eastAsia="Arial" w:hAnsi="Arial"/>
          <w:b w:val="1"/>
          <w:sz w:val="40"/>
          <w:szCs w:val="40"/>
        </w:rPr>
      </w:pPr>
      <w:r w:rsidDel="00000000" w:rsidR="00000000" w:rsidRPr="00000000">
        <w:rPr>
          <w:rFonts w:ascii="Arial" w:cs="Arial" w:eastAsia="Arial" w:hAnsi="Arial"/>
          <w:b w:val="1"/>
          <w:sz w:val="40"/>
          <w:szCs w:val="40"/>
          <w:rtl w:val="0"/>
        </w:rPr>
        <w:t xml:space="preserve">Lot 1C - Bundled Standard Wash &amp; Specialist Laundry Services</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pStyle w:val="Title"/>
        <w:pBdr>
          <w:top w:space="0" w:sz="0" w:val="nil"/>
          <w:left w:space="0" w:sz="0" w:val="nil"/>
          <w:bottom w:space="0" w:sz="0" w:val="nil"/>
          <w:right w:space="0" w:sz="0" w:val="nil"/>
          <w:between w:space="0" w:sz="0" w:val="nil"/>
        </w:pBdr>
        <w:spacing w:line="276" w:lineRule="auto"/>
        <w:rPr>
          <w:rFonts w:ascii="Arial" w:cs="Arial" w:eastAsia="Arial" w:hAnsi="Arial"/>
          <w:b w:val="1"/>
          <w:sz w:val="40"/>
          <w:szCs w:val="40"/>
        </w:rPr>
      </w:pPr>
      <w:r w:rsidDel="00000000" w:rsidR="00000000" w:rsidRPr="00000000">
        <w:rPr>
          <w:rFonts w:ascii="Arial" w:cs="Arial" w:eastAsia="Arial" w:hAnsi="Arial"/>
          <w:b w:val="1"/>
          <w:sz w:val="40"/>
          <w:szCs w:val="40"/>
          <w:rtl w:val="0"/>
        </w:rPr>
        <w:t xml:space="preserve">Lot 1D - Specialist Cleanroom Laundry Services</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pStyle w:val="Title"/>
        <w:pBdr>
          <w:top w:space="0" w:sz="0" w:val="nil"/>
          <w:left w:space="0" w:sz="0" w:val="nil"/>
          <w:bottom w:space="0" w:sz="0" w:val="nil"/>
          <w:right w:space="0" w:sz="0" w:val="nil"/>
          <w:between w:space="0" w:sz="0" w:val="nil"/>
        </w:pBdr>
        <w:spacing w:line="276" w:lineRule="auto"/>
        <w:rPr>
          <w:rFonts w:ascii="Arial" w:cs="Arial" w:eastAsia="Arial" w:hAnsi="Arial"/>
          <w:b w:val="1"/>
          <w:sz w:val="40"/>
          <w:szCs w:val="40"/>
        </w:rPr>
      </w:pPr>
      <w:r w:rsidDel="00000000" w:rsidR="00000000" w:rsidRPr="00000000">
        <w:rPr>
          <w:rFonts w:ascii="Arial" w:cs="Arial" w:eastAsia="Arial" w:hAnsi="Arial"/>
          <w:b w:val="1"/>
          <w:sz w:val="40"/>
          <w:szCs w:val="40"/>
          <w:rtl w:val="0"/>
        </w:rPr>
        <w:t xml:space="preserve">Healthcare Soft Facilities Management Services Framework Contract RM6331</w:t>
      </w:r>
      <w:r w:rsidDel="00000000" w:rsidR="00000000" w:rsidRPr="00000000">
        <w:br w:type="page"/>
      </w:r>
      <w:r w:rsidDel="00000000" w:rsidR="00000000" w:rsidRPr="00000000">
        <w:rPr>
          <w:rtl w:val="0"/>
        </w:rPr>
      </w:r>
    </w:p>
    <w:p w:rsidR="00000000" w:rsidDel="00000000" w:rsidP="00000000" w:rsidRDefault="00000000" w:rsidRPr="00000000" w14:paraId="00000010">
      <w:pPr>
        <w:pStyle w:val="Heading1"/>
        <w:keepNext w:val="1"/>
        <w:keepLines w:val="1"/>
        <w:spacing w:after="0" w:before="240" w:lineRule="auto"/>
        <w:rPr>
          <w:rFonts w:ascii="Arial" w:cs="Arial" w:eastAsia="Arial" w:hAnsi="Arial"/>
        </w:rPr>
      </w:pPr>
      <w:bookmarkStart w:colFirst="0" w:colLast="0" w:name="_heading=h.icjie26tbaoi" w:id="2"/>
      <w:bookmarkEnd w:id="2"/>
      <w:r w:rsidDel="00000000" w:rsidR="00000000" w:rsidRPr="00000000">
        <w:rPr>
          <w:rFonts w:ascii="Arial" w:cs="Arial" w:eastAsia="Arial" w:hAnsi="Arial"/>
          <w:rtl w:val="0"/>
        </w:rPr>
        <w:t xml:space="preserve">Table of Contents</w:t>
      </w:r>
    </w:p>
    <w:sdt>
      <w:sdtPr>
        <w:docPartObj>
          <w:docPartGallery w:val="Table of Contents"/>
          <w:docPartUnique w:val="1"/>
        </w:docPartObj>
      </w:sdtPr>
      <w:sdtContent>
        <w:p w:rsidR="00000000" w:rsidDel="00000000" w:rsidP="00000000" w:rsidRDefault="00000000" w:rsidRPr="00000000" w14:paraId="00000011">
          <w:pPr>
            <w:widowControl w:val="0"/>
            <w:tabs>
              <w:tab w:val="right" w:leader="none" w:pos="12000"/>
            </w:tabs>
            <w:spacing w:after="0" w:before="60" w:line="240" w:lineRule="auto"/>
            <w:rPr>
              <w:rFonts w:ascii="Arial" w:cs="Arial" w:eastAsia="Arial" w:hAnsi="Arial"/>
              <w:b w:val="1"/>
              <w:color w:val="000000"/>
              <w:u w:val="none"/>
            </w:rPr>
          </w:pPr>
          <w:r w:rsidDel="00000000" w:rsidR="00000000" w:rsidRPr="00000000">
            <w:fldChar w:fldCharType="begin"/>
            <w:instrText xml:space="preserve"> TOC \h \u \z \t "Heading 1,1,Heading 3,3,Heading 4,4,Heading 5,5,Heading 6,6,"</w:instrText>
            <w:fldChar w:fldCharType="separate"/>
          </w:r>
          <w:hyperlink w:anchor="_heading=h.2et92p0">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 Introduction</w:t>
              <w:tab/>
            </w:r>
          </w:hyperlink>
          <w:r w:rsidDel="00000000" w:rsidR="00000000" w:rsidRPr="00000000">
            <w:rPr>
              <w:rFonts w:ascii="Arial" w:cs="Arial" w:eastAsia="Arial" w:hAnsi="Arial"/>
              <w:b w:val="1"/>
              <w:rtl w:val="0"/>
            </w:rPr>
            <w:t xml:space="preserve">3</w:t>
          </w:r>
          <w:r w:rsidDel="00000000" w:rsidR="00000000" w:rsidRPr="00000000">
            <w:rPr>
              <w:rtl w:val="0"/>
            </w:rPr>
          </w:r>
        </w:p>
        <w:p w:rsidR="00000000" w:rsidDel="00000000" w:rsidP="00000000" w:rsidRDefault="00000000" w:rsidRPr="00000000" w14:paraId="00000012">
          <w:pPr>
            <w:widowControl w:val="0"/>
            <w:tabs>
              <w:tab w:val="right" w:leader="none" w:pos="12000"/>
            </w:tabs>
            <w:spacing w:after="0" w:before="60" w:line="240" w:lineRule="auto"/>
            <w:rPr>
              <w:rFonts w:ascii="Arial" w:cs="Arial" w:eastAsia="Arial" w:hAnsi="Arial"/>
              <w:b w:val="1"/>
              <w:color w:val="000000"/>
              <w:u w:val="none"/>
            </w:rPr>
          </w:pPr>
          <w:hyperlink w:anchor="_heading=h.4d34og8">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 All Lots</w:t>
              <w:tab/>
            </w:r>
          </w:hyperlink>
          <w:r w:rsidDel="00000000" w:rsidR="00000000" w:rsidRPr="00000000">
            <w:rPr>
              <w:rFonts w:ascii="Arial" w:cs="Arial" w:eastAsia="Arial" w:hAnsi="Arial"/>
              <w:b w:val="1"/>
              <w:rtl w:val="0"/>
            </w:rPr>
            <w:t xml:space="preserve">6</w:t>
          </w:r>
          <w:r w:rsidDel="00000000" w:rsidR="00000000" w:rsidRPr="00000000">
            <w:rPr>
              <w:rtl w:val="0"/>
            </w:rPr>
          </w:r>
        </w:p>
        <w:p w:rsidR="00000000" w:rsidDel="00000000" w:rsidP="00000000" w:rsidRDefault="00000000" w:rsidRPr="00000000" w14:paraId="00000013">
          <w:pPr>
            <w:widowControl w:val="0"/>
            <w:tabs>
              <w:tab w:val="right" w:leader="none" w:pos="12000"/>
            </w:tabs>
            <w:spacing w:after="0" w:before="60" w:line="240" w:lineRule="auto"/>
            <w:rPr>
              <w:rFonts w:ascii="Arial" w:cs="Arial" w:eastAsia="Arial" w:hAnsi="Arial"/>
              <w:b w:val="1"/>
              <w:color w:val="000000"/>
              <w:u w:val="none"/>
            </w:rPr>
          </w:pPr>
          <w:hyperlink w:anchor="_heading=h.2s8eyo1">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3. Lot 1A Standard Wash Linen and Laundry Services</w:t>
              <w:tab/>
            </w:r>
          </w:hyperlink>
          <w:r w:rsidDel="00000000" w:rsidR="00000000" w:rsidRPr="00000000">
            <w:rPr>
              <w:rFonts w:ascii="Arial" w:cs="Arial" w:eastAsia="Arial" w:hAnsi="Arial"/>
              <w:b w:val="1"/>
              <w:rtl w:val="0"/>
            </w:rPr>
            <w:t xml:space="preserve">7</w:t>
          </w:r>
          <w:r w:rsidDel="00000000" w:rsidR="00000000" w:rsidRPr="00000000">
            <w:rPr>
              <w:rtl w:val="0"/>
            </w:rPr>
          </w:r>
        </w:p>
        <w:p w:rsidR="00000000" w:rsidDel="00000000" w:rsidP="00000000" w:rsidRDefault="00000000" w:rsidRPr="00000000" w14:paraId="00000014">
          <w:pPr>
            <w:widowControl w:val="0"/>
            <w:tabs>
              <w:tab w:val="right" w:leader="none" w:pos="12000"/>
            </w:tabs>
            <w:spacing w:after="0" w:before="60" w:line="240" w:lineRule="auto"/>
            <w:rPr>
              <w:rFonts w:ascii="Arial" w:cs="Arial" w:eastAsia="Arial" w:hAnsi="Arial"/>
              <w:b w:val="1"/>
              <w:color w:val="000000"/>
              <w:u w:val="none"/>
            </w:rPr>
          </w:pPr>
          <w:hyperlink w:anchor="_heading=h.3rdcrjn">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4. Lot 1B Specialist Laundry Services (Theatre Packs)</w:t>
              <w:tab/>
            </w:r>
          </w:hyperlink>
          <w:r w:rsidDel="00000000" w:rsidR="00000000" w:rsidRPr="00000000">
            <w:rPr>
              <w:rFonts w:ascii="Arial" w:cs="Arial" w:eastAsia="Arial" w:hAnsi="Arial"/>
              <w:b w:val="1"/>
              <w:rtl w:val="0"/>
            </w:rPr>
            <w:t xml:space="preserve">8</w:t>
          </w:r>
          <w:r w:rsidDel="00000000" w:rsidR="00000000" w:rsidRPr="00000000">
            <w:rPr>
              <w:rtl w:val="0"/>
            </w:rPr>
          </w:r>
        </w:p>
        <w:p w:rsidR="00000000" w:rsidDel="00000000" w:rsidP="00000000" w:rsidRDefault="00000000" w:rsidRPr="00000000" w14:paraId="00000015">
          <w:pPr>
            <w:widowControl w:val="0"/>
            <w:tabs>
              <w:tab w:val="right" w:leader="none" w:pos="12000"/>
            </w:tabs>
            <w:spacing w:after="0" w:before="60" w:line="240" w:lineRule="auto"/>
            <w:rPr>
              <w:rFonts w:ascii="Arial" w:cs="Arial" w:eastAsia="Arial" w:hAnsi="Arial"/>
              <w:b w:val="1"/>
              <w:color w:val="000000"/>
              <w:u w:val="none"/>
            </w:rPr>
          </w:pPr>
          <w:hyperlink w:anchor="_heading=h.26in1rg">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5. Lot 1C Standard Wash Linen and Laundry Services with Theatre Packs</w:t>
              <w:tab/>
            </w:r>
          </w:hyperlink>
          <w:r w:rsidDel="00000000" w:rsidR="00000000" w:rsidRPr="00000000">
            <w:rPr>
              <w:rFonts w:ascii="Arial" w:cs="Arial" w:eastAsia="Arial" w:hAnsi="Arial"/>
              <w:b w:val="1"/>
              <w:rtl w:val="0"/>
            </w:rPr>
            <w:t xml:space="preserve">9</w:t>
          </w:r>
          <w:r w:rsidDel="00000000" w:rsidR="00000000" w:rsidRPr="00000000">
            <w:rPr>
              <w:rtl w:val="0"/>
            </w:rPr>
          </w:r>
        </w:p>
        <w:p w:rsidR="00000000" w:rsidDel="00000000" w:rsidP="00000000" w:rsidRDefault="00000000" w:rsidRPr="00000000" w14:paraId="00000016">
          <w:pPr>
            <w:widowControl w:val="0"/>
            <w:tabs>
              <w:tab w:val="right" w:leader="none" w:pos="12000"/>
            </w:tabs>
            <w:spacing w:after="0" w:before="60" w:line="240" w:lineRule="auto"/>
            <w:rPr>
              <w:rFonts w:ascii="Arial" w:cs="Arial" w:eastAsia="Arial" w:hAnsi="Arial"/>
              <w:b w:val="1"/>
              <w:color w:val="000000"/>
              <w:u w:val="none"/>
            </w:rPr>
          </w:pPr>
          <w:hyperlink w:anchor="_heading=h.lnxbz9">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6. Lot 1D Specialist Cleanroom Laundry Services</w:t>
              <w:tab/>
              <w:t xml:space="preserve">1</w:t>
            </w:r>
          </w:hyperlink>
          <w:r w:rsidDel="00000000" w:rsidR="00000000" w:rsidRPr="00000000">
            <w:rPr>
              <w:rFonts w:ascii="Arial" w:cs="Arial" w:eastAsia="Arial" w:hAnsi="Arial"/>
              <w:b w:val="1"/>
              <w:rtl w:val="0"/>
            </w:rPr>
            <w:t xml:space="preserve">0</w:t>
          </w:r>
          <w:r w:rsidDel="00000000" w:rsidR="00000000" w:rsidRPr="00000000">
            <w:rPr>
              <w:rtl w:val="0"/>
            </w:rPr>
          </w:r>
        </w:p>
        <w:p w:rsidR="00000000" w:rsidDel="00000000" w:rsidP="00000000" w:rsidRDefault="00000000" w:rsidRPr="00000000" w14:paraId="00000017">
          <w:pPr>
            <w:widowControl w:val="0"/>
            <w:tabs>
              <w:tab w:val="right" w:leader="none" w:pos="12000"/>
            </w:tabs>
            <w:spacing w:after="0" w:before="60" w:line="240" w:lineRule="auto"/>
            <w:rPr>
              <w:rFonts w:ascii="Arial" w:cs="Arial" w:eastAsia="Arial" w:hAnsi="Arial"/>
              <w:b w:val="1"/>
              <w:color w:val="000000"/>
              <w:u w:val="none"/>
            </w:rPr>
          </w:pPr>
          <w:hyperlink w:anchor="_heading=h.35nkun2">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7. Additional Services</w:t>
              <w:tab/>
              <w:t xml:space="preserve">1</w:t>
            </w:r>
          </w:hyperlink>
          <w:r w:rsidDel="00000000" w:rsidR="00000000" w:rsidRPr="00000000">
            <w:rPr>
              <w:rFonts w:ascii="Arial" w:cs="Arial" w:eastAsia="Arial" w:hAnsi="Arial"/>
              <w:b w:val="1"/>
              <w:rtl w:val="0"/>
            </w:rPr>
            <w:t xml:space="preserve">1</w:t>
          </w:r>
          <w:r w:rsidDel="00000000" w:rsidR="00000000" w:rsidRPr="00000000">
            <w:rPr>
              <w:rtl w:val="0"/>
            </w:rPr>
          </w:r>
        </w:p>
        <w:p w:rsidR="00000000" w:rsidDel="00000000" w:rsidP="00000000" w:rsidRDefault="00000000" w:rsidRPr="00000000" w14:paraId="00000018">
          <w:pPr>
            <w:widowControl w:val="0"/>
            <w:tabs>
              <w:tab w:val="right" w:leader="none" w:pos="12000"/>
            </w:tabs>
            <w:spacing w:after="0" w:before="60" w:line="240" w:lineRule="auto"/>
            <w:rPr>
              <w:rFonts w:ascii="Arial" w:cs="Arial" w:eastAsia="Arial" w:hAnsi="Arial"/>
              <w:b w:val="1"/>
              <w:color w:val="000000"/>
              <w:u w:val="none"/>
            </w:rPr>
          </w:pPr>
          <w:hyperlink w:anchor="_heading=h.1ksv4uv">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Appendix A Legislation, Guidance and ACoP</w:t>
              <w:tab/>
              <w:t xml:space="preserve">1</w:t>
            </w:r>
          </w:hyperlink>
          <w:r w:rsidDel="00000000" w:rsidR="00000000" w:rsidRPr="00000000">
            <w:rPr>
              <w:rFonts w:ascii="Arial" w:cs="Arial" w:eastAsia="Arial" w:hAnsi="Arial"/>
              <w:b w:val="1"/>
              <w:rtl w:val="0"/>
            </w:rPr>
            <w:t xml:space="preserve">7</w:t>
          </w:r>
          <w:r w:rsidDel="00000000" w:rsidR="00000000" w:rsidRPr="00000000">
            <w:rPr>
              <w:rtl w:val="0"/>
            </w:rPr>
          </w:r>
        </w:p>
        <w:p w:rsidR="00000000" w:rsidDel="00000000" w:rsidP="00000000" w:rsidRDefault="00000000" w:rsidRPr="00000000" w14:paraId="00000019">
          <w:pPr>
            <w:widowControl w:val="0"/>
            <w:tabs>
              <w:tab w:val="right" w:leader="none" w:pos="12000"/>
            </w:tabs>
            <w:spacing w:after="0" w:before="60" w:line="240" w:lineRule="auto"/>
            <w:rPr>
              <w:rFonts w:ascii="Arial" w:cs="Arial" w:eastAsia="Arial" w:hAnsi="Arial"/>
              <w:b w:val="1"/>
              <w:color w:val="000000"/>
              <w:u w:val="none"/>
            </w:rPr>
          </w:pPr>
          <w:hyperlink w:anchor="_heading=h.44sinio">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Appendix B Quality Standards</w:t>
              <w:tab/>
              <w:t xml:space="preserve">2</w:t>
            </w:r>
          </w:hyperlink>
          <w:r w:rsidDel="00000000" w:rsidR="00000000" w:rsidRPr="00000000">
            <w:rPr>
              <w:rFonts w:ascii="Arial" w:cs="Arial" w:eastAsia="Arial" w:hAnsi="Arial"/>
              <w:b w:val="1"/>
              <w:rtl w:val="0"/>
            </w:rPr>
            <w:t xml:space="preserve">0</w:t>
          </w:r>
          <w:r w:rsidDel="00000000" w:rsidR="00000000" w:rsidRPr="00000000">
            <w:rPr>
              <w:rtl w:val="0"/>
            </w:rPr>
          </w:r>
        </w:p>
        <w:p w:rsidR="00000000" w:rsidDel="00000000" w:rsidP="00000000" w:rsidRDefault="00000000" w:rsidRPr="00000000" w14:paraId="0000001A">
          <w:pPr>
            <w:widowControl w:val="0"/>
            <w:tabs>
              <w:tab w:val="right" w:leader="none" w:pos="12000"/>
            </w:tabs>
            <w:spacing w:after="0" w:before="60" w:line="240" w:lineRule="auto"/>
            <w:rPr>
              <w:rFonts w:ascii="Arial" w:cs="Arial" w:eastAsia="Arial" w:hAnsi="Arial"/>
              <w:b w:val="1"/>
              <w:color w:val="000000"/>
              <w:u w:val="none"/>
            </w:rPr>
          </w:pPr>
          <w:hyperlink w:anchor="_heading=h.2jxsxqh">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Appendix C Linen Item Tables</w:t>
              <w:tab/>
              <w:t xml:space="preserve">2</w:t>
            </w:r>
          </w:hyperlink>
          <w:r w:rsidDel="00000000" w:rsidR="00000000" w:rsidRPr="00000000">
            <w:rPr>
              <w:rFonts w:ascii="Arial" w:cs="Arial" w:eastAsia="Arial" w:hAnsi="Arial"/>
              <w:b w:val="1"/>
              <w:rtl w:val="0"/>
            </w:rPr>
            <w:t xml:space="preserve">2</w:t>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br w:type="page"/>
      </w:r>
      <w:r w:rsidDel="00000000" w:rsidR="00000000" w:rsidRPr="00000000">
        <w:rPr>
          <w:rtl w:val="0"/>
        </w:rPr>
      </w:r>
    </w:p>
    <w:bookmarkStart w:colFirst="0" w:colLast="0" w:name="bookmark=id.1fob9te" w:id="3"/>
    <w:bookmarkEnd w:id="3"/>
    <w:bookmarkStart w:colFirst="0" w:colLast="0" w:name="bookmark=id.3znysh7" w:id="4"/>
    <w:bookmarkEnd w:id="4"/>
    <w:p w:rsidR="00000000" w:rsidDel="00000000" w:rsidP="00000000" w:rsidRDefault="00000000" w:rsidRPr="00000000" w14:paraId="0000001D">
      <w:pPr>
        <w:pStyle w:val="Heading1"/>
        <w:keepNext w:val="0"/>
        <w:keepLines w:val="0"/>
        <w:numPr>
          <w:ilvl w:val="0"/>
          <w:numId w:val="4"/>
        </w:numPr>
        <w:spacing w:after="240" w:before="0" w:lineRule="auto"/>
        <w:ind w:left="708.6614173228347" w:hanging="420"/>
        <w:rPr/>
      </w:pPr>
      <w:bookmarkStart w:colFirst="0" w:colLast="0" w:name="_heading=h.2et92p0" w:id="5"/>
      <w:bookmarkEnd w:id="5"/>
      <w:r w:rsidDel="00000000" w:rsidR="00000000" w:rsidRPr="00000000">
        <w:rPr>
          <w:rFonts w:ascii="Arial" w:cs="Arial" w:eastAsia="Arial" w:hAnsi="Arial"/>
          <w:sz w:val="22"/>
          <w:szCs w:val="22"/>
          <w:rtl w:val="0"/>
        </w:rPr>
        <w:t xml:space="preserve">Introduction</w:t>
      </w:r>
      <w:r w:rsidDel="00000000" w:rsidR="00000000" w:rsidRPr="00000000">
        <w:rPr>
          <w:rtl w:val="0"/>
        </w:rPr>
      </w:r>
    </w:p>
    <w:p w:rsidR="00000000" w:rsidDel="00000000" w:rsidP="00000000" w:rsidRDefault="00000000" w:rsidRPr="00000000" w14:paraId="0000001E">
      <w:pPr>
        <w:numPr>
          <w:ilvl w:val="1"/>
          <w:numId w:val="4"/>
        </w:numPr>
        <w:spacing w:after="0" w:lineRule="auto"/>
        <w:ind w:left="708" w:hanging="363"/>
        <w:rPr>
          <w:rFonts w:ascii="Arial" w:cs="Arial" w:eastAsia="Arial" w:hAnsi="Arial"/>
          <w:sz w:val="20"/>
          <w:szCs w:val="20"/>
        </w:rPr>
      </w:pPr>
      <w:r w:rsidDel="00000000" w:rsidR="00000000" w:rsidRPr="00000000">
        <w:rPr>
          <w:rFonts w:ascii="Arial" w:cs="Arial" w:eastAsia="Arial" w:hAnsi="Arial"/>
          <w:sz w:val="20"/>
          <w:szCs w:val="20"/>
          <w:rtl w:val="0"/>
        </w:rPr>
        <w:t xml:space="preserve">The purpose of this Specification is to set out the scope of the Deliverables that the Supplier will be required to make available to all Buyer(s), together with the specific standards applicable.</w:t>
      </w:r>
    </w:p>
    <w:p w:rsidR="00000000" w:rsidDel="00000000" w:rsidP="00000000" w:rsidRDefault="00000000" w:rsidRPr="00000000" w14:paraId="0000001F">
      <w:pPr>
        <w:spacing w:after="0" w:lineRule="auto"/>
        <w:ind w:left="708"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0">
      <w:pPr>
        <w:numPr>
          <w:ilvl w:val="1"/>
          <w:numId w:val="4"/>
        </w:numPr>
        <w:spacing w:after="0" w:lineRule="auto"/>
        <w:ind w:left="708" w:hanging="363"/>
        <w:rPr>
          <w:rFonts w:ascii="Arial" w:cs="Arial" w:eastAsia="Arial" w:hAnsi="Arial"/>
          <w:sz w:val="20"/>
          <w:szCs w:val="20"/>
        </w:rPr>
      </w:pPr>
      <w:r w:rsidDel="00000000" w:rsidR="00000000" w:rsidRPr="00000000">
        <w:rPr>
          <w:rFonts w:ascii="Arial" w:cs="Arial" w:eastAsia="Arial" w:hAnsi="Arial"/>
          <w:sz w:val="20"/>
          <w:szCs w:val="20"/>
          <w:rtl w:val="0"/>
        </w:rPr>
        <w:t xml:space="preserve">This specification sets out the requirements and standards for the Linen and Laundry Service.  This specification should be read in conjunction with Schedule 1 – Specification, Part A Requirements Overview and Part B Contract Management. The Supplier is required to comply with all parts of the Specification. </w:t>
      </w:r>
    </w:p>
    <w:p w:rsidR="00000000" w:rsidDel="00000000" w:rsidP="00000000" w:rsidRDefault="00000000" w:rsidRPr="00000000" w14:paraId="00000021">
      <w:pPr>
        <w:spacing w:after="0" w:lineRule="auto"/>
        <w:ind w:left="708"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2">
      <w:pPr>
        <w:pStyle w:val="Heading2"/>
        <w:rPr>
          <w:rFonts w:ascii="Arial" w:cs="Arial" w:eastAsia="Arial" w:hAnsi="Arial"/>
          <w:b w:val="1"/>
          <w:sz w:val="22"/>
          <w:szCs w:val="22"/>
        </w:rPr>
      </w:pPr>
      <w:bookmarkStart w:colFirst="0" w:colLast="0" w:name="_heading=h.tyjcwt" w:id="6"/>
      <w:bookmarkEnd w:id="6"/>
      <w:r w:rsidDel="00000000" w:rsidR="00000000" w:rsidRPr="00000000">
        <w:rPr>
          <w:rFonts w:ascii="Arial" w:cs="Arial" w:eastAsia="Arial" w:hAnsi="Arial"/>
          <w:b w:val="1"/>
          <w:sz w:val="22"/>
          <w:szCs w:val="22"/>
          <w:rtl w:val="0"/>
        </w:rPr>
        <w:t xml:space="preserve">Description of Lots</w:t>
      </w:r>
    </w:p>
    <w:p w:rsidR="00000000" w:rsidDel="00000000" w:rsidP="00000000" w:rsidRDefault="00000000" w:rsidRPr="00000000" w14:paraId="00000023">
      <w:pPr>
        <w:spacing w:after="0" w:lineRule="auto"/>
        <w:ind w:left="708"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4">
      <w:pPr>
        <w:numPr>
          <w:ilvl w:val="1"/>
          <w:numId w:val="4"/>
        </w:numPr>
        <w:spacing w:after="0" w:lineRule="auto"/>
        <w:ind w:left="708" w:hanging="363"/>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This Framework Contract comprises </w:t>
      </w:r>
      <w:r w:rsidDel="00000000" w:rsidR="00000000" w:rsidRPr="00000000">
        <w:rPr>
          <w:rFonts w:ascii="Arial" w:cs="Arial" w:eastAsia="Arial" w:hAnsi="Arial"/>
          <w:sz w:val="20"/>
          <w:szCs w:val="20"/>
          <w:rtl w:val="0"/>
        </w:rPr>
        <w:t xml:space="preserve">16</w:t>
      </w:r>
      <w:r w:rsidDel="00000000" w:rsidR="00000000" w:rsidRPr="00000000">
        <w:rPr>
          <w:rFonts w:ascii="Arial" w:cs="Arial" w:eastAsia="Arial" w:hAnsi="Arial"/>
          <w:color w:val="000000"/>
          <w:sz w:val="20"/>
          <w:szCs w:val="20"/>
          <w:rtl w:val="0"/>
        </w:rPr>
        <w:t xml:space="preserve"> Lots</w:t>
      </w:r>
      <w:r w:rsidDel="00000000" w:rsidR="00000000" w:rsidRPr="00000000">
        <w:rPr>
          <w:rFonts w:ascii="Arial" w:cs="Arial" w:eastAsia="Arial" w:hAnsi="Arial"/>
          <w:sz w:val="20"/>
          <w:szCs w:val="20"/>
          <w:rtl w:val="0"/>
        </w:rPr>
        <w:t xml:space="preserve">. These Lots are grouped into 5 service headings. This specification sets out the requirements for the provision of the Linen and Laundry Services to the healthcare estate. </w:t>
      </w:r>
      <w:r w:rsidDel="00000000" w:rsidR="00000000" w:rsidRPr="00000000">
        <w:rPr>
          <w:rFonts w:ascii="Arial" w:cs="Arial" w:eastAsia="Arial" w:hAnsi="Arial"/>
          <w:color w:val="000000"/>
          <w:sz w:val="20"/>
          <w:szCs w:val="20"/>
          <w:rtl w:val="0"/>
        </w:rPr>
        <w:t xml:space="preserve"> </w:t>
      </w:r>
      <w:r w:rsidDel="00000000" w:rsidR="00000000" w:rsidRPr="00000000">
        <w:rPr>
          <w:rtl w:val="0"/>
        </w:rPr>
      </w:r>
    </w:p>
    <w:p w:rsidR="00000000" w:rsidDel="00000000" w:rsidP="00000000" w:rsidRDefault="00000000" w:rsidRPr="00000000" w14:paraId="00000025">
      <w:pPr>
        <w:spacing w:after="0" w:lineRule="auto"/>
        <w:ind w:left="708"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6">
      <w:pPr>
        <w:numPr>
          <w:ilvl w:val="1"/>
          <w:numId w:val="4"/>
        </w:numPr>
        <w:spacing w:after="0" w:lineRule="auto"/>
        <w:ind w:left="708" w:hanging="363"/>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Supplier shall be required to provide a patient centred Service that meets the requirements for high quality care and Infection Prevention and Control.  The table set out in section 1.</w:t>
      </w:r>
      <w:r w:rsidDel="00000000" w:rsidR="00000000" w:rsidRPr="00000000">
        <w:rPr>
          <w:rFonts w:ascii="Arial" w:cs="Arial" w:eastAsia="Arial" w:hAnsi="Arial"/>
          <w:sz w:val="20"/>
          <w:szCs w:val="20"/>
          <w:rtl w:val="0"/>
        </w:rPr>
        <w:t xml:space="preserve">5</w:t>
      </w:r>
      <w:r w:rsidDel="00000000" w:rsidR="00000000" w:rsidRPr="00000000">
        <w:rPr>
          <w:rFonts w:ascii="Arial" w:cs="Arial" w:eastAsia="Arial" w:hAnsi="Arial"/>
          <w:color w:val="000000"/>
          <w:sz w:val="20"/>
          <w:szCs w:val="20"/>
          <w:rtl w:val="0"/>
        </w:rPr>
        <w:t xml:space="preserve"> below provides a description of the types of Deliverables available under each lot. </w:t>
      </w:r>
      <w:r w:rsidDel="00000000" w:rsidR="00000000" w:rsidRPr="00000000">
        <w:rPr>
          <w:rtl w:val="0"/>
        </w:rPr>
      </w:r>
    </w:p>
    <w:p w:rsidR="00000000" w:rsidDel="00000000" w:rsidP="00000000" w:rsidRDefault="00000000" w:rsidRPr="00000000" w14:paraId="00000027">
      <w:pPr>
        <w:spacing w:after="0" w:lineRule="auto"/>
        <w:ind w:left="708"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8">
      <w:pPr>
        <w:numPr>
          <w:ilvl w:val="1"/>
          <w:numId w:val="4"/>
        </w:numPr>
        <w:spacing w:after="0" w:lineRule="auto"/>
        <w:ind w:left="708" w:hanging="363"/>
        <w:rPr>
          <w:rFonts w:ascii="Arial" w:cs="Arial" w:eastAsia="Arial" w:hAnsi="Arial"/>
          <w:sz w:val="20"/>
          <w:szCs w:val="20"/>
        </w:rPr>
      </w:pPr>
      <w:r w:rsidDel="00000000" w:rsidR="00000000" w:rsidRPr="00000000">
        <w:rPr>
          <w:rFonts w:ascii="Arial" w:cs="Arial" w:eastAsia="Arial" w:hAnsi="Arial"/>
          <w:sz w:val="20"/>
          <w:szCs w:val="20"/>
          <w:rtl w:val="0"/>
        </w:rPr>
        <w:t xml:space="preserve">Suppliers are also required to provide a number of Contract Management services as part of this Framework Contract. For a full description of the Contract Management services required under this Framework Contract please refer to Framework Schedule 1 - Specification, Part B Contract Management.</w:t>
      </w:r>
    </w:p>
    <w:p w:rsidR="00000000" w:rsidDel="00000000" w:rsidP="00000000" w:rsidRDefault="00000000" w:rsidRPr="00000000" w14:paraId="00000029">
      <w:pPr>
        <w:spacing w:after="0" w:lineRule="auto"/>
        <w:ind w:left="708"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A">
      <w:pPr>
        <w:numPr>
          <w:ilvl w:val="1"/>
          <w:numId w:val="4"/>
        </w:numPr>
        <w:spacing w:after="0" w:lineRule="auto"/>
        <w:ind w:left="708" w:hanging="363"/>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A summary of the lot structure is as follows:</w:t>
      </w:r>
      <w:r w:rsidDel="00000000" w:rsidR="00000000" w:rsidRPr="00000000">
        <w:rPr>
          <w:rtl w:val="0"/>
        </w:rPr>
      </w:r>
    </w:p>
    <w:p w:rsidR="00000000" w:rsidDel="00000000" w:rsidP="00000000" w:rsidRDefault="00000000" w:rsidRPr="00000000" w14:paraId="0000002B">
      <w:pPr>
        <w:spacing w:after="0" w:lineRule="auto"/>
        <w:ind w:left="708" w:firstLine="0"/>
        <w:rPr>
          <w:rFonts w:ascii="Arial" w:cs="Arial" w:eastAsia="Arial" w:hAnsi="Arial"/>
          <w:sz w:val="20"/>
          <w:szCs w:val="20"/>
        </w:rPr>
      </w:pPr>
      <w:r w:rsidDel="00000000" w:rsidR="00000000" w:rsidRPr="00000000">
        <w:rPr>
          <w:rtl w:val="0"/>
        </w:rPr>
      </w:r>
    </w:p>
    <w:tbl>
      <w:tblPr>
        <w:tblStyle w:val="Table1"/>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75"/>
        <w:gridCol w:w="7087"/>
        <w:tblGridChange w:id="0">
          <w:tblGrid>
            <w:gridCol w:w="1975"/>
            <w:gridCol w:w="7087"/>
          </w:tblGrid>
        </w:tblGridChange>
      </w:tblGrid>
      <w:tr>
        <w:trPr>
          <w:cantSplit w:val="0"/>
          <w:trHeight w:val="330" w:hRule="atLeast"/>
          <w:tblHeader w:val="1"/>
        </w:trPr>
        <w:tc>
          <w:tcPr>
            <w:shd w:fill="bdd7ee" w:val="clear"/>
          </w:tcPr>
          <w:p w:rsidR="00000000" w:rsidDel="00000000" w:rsidP="00000000" w:rsidRDefault="00000000" w:rsidRPr="00000000" w14:paraId="0000002C">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Lot</w:t>
            </w:r>
          </w:p>
        </w:tc>
        <w:tc>
          <w:tcPr>
            <w:shd w:fill="bdd7ee" w:val="clear"/>
            <w:vAlign w:val="center"/>
          </w:tcPr>
          <w:p w:rsidR="00000000" w:rsidDel="00000000" w:rsidP="00000000" w:rsidRDefault="00000000" w:rsidRPr="00000000" w14:paraId="0000002D">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Description of Services</w:t>
            </w:r>
          </w:p>
        </w:tc>
      </w:tr>
      <w:tr>
        <w:trPr>
          <w:cantSplit w:val="0"/>
          <w:trHeight w:val="315" w:hRule="atLeast"/>
          <w:tblHeader w:val="0"/>
        </w:trPr>
        <w:tc>
          <w:tcPr>
            <w:shd w:fill="ffffff" w:val="clear"/>
          </w:tcPr>
          <w:p w:rsidR="00000000" w:rsidDel="00000000" w:rsidP="00000000" w:rsidRDefault="00000000" w:rsidRPr="00000000" w14:paraId="0000002E">
            <w:pPr>
              <w:rPr>
                <w:rFonts w:ascii="Arial" w:cs="Arial" w:eastAsia="Arial" w:hAnsi="Arial"/>
                <w:sz w:val="20"/>
                <w:szCs w:val="20"/>
              </w:rPr>
            </w:pPr>
            <w:r w:rsidDel="00000000" w:rsidR="00000000" w:rsidRPr="00000000">
              <w:rPr>
                <w:rFonts w:ascii="Arial" w:cs="Arial" w:eastAsia="Arial" w:hAnsi="Arial"/>
                <w:sz w:val="20"/>
                <w:szCs w:val="20"/>
                <w:rtl w:val="0"/>
              </w:rPr>
              <w:t xml:space="preserve">Lot 1A</w:t>
            </w:r>
          </w:p>
        </w:tc>
        <w:tc>
          <w:tcPr>
            <w:shd w:fill="ffffff" w:val="clear"/>
            <w:vAlign w:val="center"/>
          </w:tcPr>
          <w:p w:rsidR="00000000" w:rsidDel="00000000" w:rsidP="00000000" w:rsidRDefault="00000000" w:rsidRPr="00000000" w14:paraId="0000002F">
            <w:pPr>
              <w:rPr>
                <w:rFonts w:ascii="Arial" w:cs="Arial" w:eastAsia="Arial" w:hAnsi="Arial"/>
                <w:sz w:val="20"/>
                <w:szCs w:val="20"/>
                <w:u w:val="single"/>
              </w:rPr>
            </w:pPr>
            <w:r w:rsidDel="00000000" w:rsidR="00000000" w:rsidRPr="00000000">
              <w:rPr>
                <w:rFonts w:ascii="Arial" w:cs="Arial" w:eastAsia="Arial" w:hAnsi="Arial"/>
                <w:sz w:val="20"/>
                <w:szCs w:val="20"/>
                <w:u w:val="single"/>
                <w:rtl w:val="0"/>
              </w:rPr>
              <w:t xml:space="preserve">Linen Hire with Standard Wash Linen and Laundry Services</w:t>
            </w:r>
          </w:p>
          <w:p w:rsidR="00000000" w:rsidDel="00000000" w:rsidP="00000000" w:rsidRDefault="00000000" w:rsidRPr="00000000" w14:paraId="00000030">
            <w:pPr>
              <w:rPr>
                <w:rFonts w:ascii="Arial" w:cs="Arial" w:eastAsia="Arial" w:hAnsi="Arial"/>
                <w:sz w:val="20"/>
                <w:szCs w:val="20"/>
                <w:u w:val="single"/>
              </w:rPr>
            </w:pPr>
            <w:r w:rsidDel="00000000" w:rsidR="00000000" w:rsidRPr="00000000">
              <w:rPr>
                <w:rtl w:val="0"/>
              </w:rPr>
            </w:r>
          </w:p>
          <w:p w:rsidR="00000000" w:rsidDel="00000000" w:rsidP="00000000" w:rsidRDefault="00000000" w:rsidRPr="00000000" w14:paraId="00000031">
            <w:pPr>
              <w:numPr>
                <w:ilvl w:val="0"/>
                <w:numId w:val="2"/>
              </w:numPr>
              <w:pBdr>
                <w:top w:space="0" w:sz="0" w:val="nil"/>
                <w:left w:space="0" w:sz="0" w:val="nil"/>
                <w:bottom w:space="0" w:sz="0" w:val="nil"/>
                <w:right w:space="0" w:sz="0" w:val="nil"/>
                <w:between w:space="0" w:sz="0" w:val="nil"/>
              </w:pBdr>
              <w:ind w:left="765" w:hanging="40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Suppliers appointed to Lot 1A will be responsible for the provision of standard wash linen and laundry services, including the processing (wash and finish) and transportation (collection and return) of linen items to Buyers</w:t>
            </w:r>
            <w:r w:rsidDel="00000000" w:rsidR="00000000" w:rsidRPr="00000000">
              <w:rPr>
                <w:rFonts w:ascii="Arial" w:cs="Arial" w:eastAsia="Arial" w:hAnsi="Arial"/>
                <w:sz w:val="20"/>
                <w:szCs w:val="20"/>
                <w:rtl w:val="0"/>
              </w:rPr>
              <w:t xml:space="preserve">;</w:t>
            </w:r>
            <w:r w:rsidDel="00000000" w:rsidR="00000000" w:rsidRPr="00000000">
              <w:rPr>
                <w:rtl w:val="0"/>
              </w:rPr>
            </w:r>
          </w:p>
          <w:p w:rsidR="00000000" w:rsidDel="00000000" w:rsidP="00000000" w:rsidRDefault="00000000" w:rsidRPr="00000000" w14:paraId="00000032">
            <w:pPr>
              <w:numPr>
                <w:ilvl w:val="0"/>
                <w:numId w:val="2"/>
              </w:numPr>
              <w:pBdr>
                <w:top w:space="0" w:sz="0" w:val="nil"/>
                <w:left w:space="0" w:sz="0" w:val="nil"/>
                <w:bottom w:space="0" w:sz="0" w:val="nil"/>
                <w:right w:space="0" w:sz="0" w:val="nil"/>
                <w:between w:space="0" w:sz="0" w:val="nil"/>
              </w:pBdr>
              <w:ind w:left="765" w:hanging="40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Lot 1A includes the Core Services – processing (wash and finish) and transportation (collection and return) of linen items which are hired to the Buyer from the Supplier</w:t>
            </w:r>
            <w:r w:rsidDel="00000000" w:rsidR="00000000" w:rsidRPr="00000000">
              <w:rPr>
                <w:rFonts w:ascii="Arial" w:cs="Arial" w:eastAsia="Arial" w:hAnsi="Arial"/>
                <w:sz w:val="20"/>
                <w:szCs w:val="20"/>
                <w:rtl w:val="0"/>
              </w:rPr>
              <w:t xml:space="preserve">;</w:t>
            </w:r>
            <w:r w:rsidDel="00000000" w:rsidR="00000000" w:rsidRPr="00000000">
              <w:rPr>
                <w:rtl w:val="0"/>
              </w:rPr>
            </w:r>
          </w:p>
          <w:p w:rsidR="00000000" w:rsidDel="00000000" w:rsidP="00000000" w:rsidRDefault="00000000" w:rsidRPr="00000000" w14:paraId="00000033">
            <w:pPr>
              <w:numPr>
                <w:ilvl w:val="0"/>
                <w:numId w:val="2"/>
              </w:numPr>
              <w:pBdr>
                <w:top w:space="0" w:sz="0" w:val="nil"/>
                <w:left w:space="0" w:sz="0" w:val="nil"/>
                <w:bottom w:space="0" w:sz="0" w:val="nil"/>
                <w:right w:space="0" w:sz="0" w:val="nil"/>
                <w:between w:space="0" w:sz="0" w:val="nil"/>
              </w:pBdr>
              <w:ind w:left="765" w:hanging="40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This Lot includes provisions for both Buyer Owned Linen and Supplier owned (Hire) Linen</w:t>
            </w:r>
            <w:r w:rsidDel="00000000" w:rsidR="00000000" w:rsidRPr="00000000">
              <w:rPr>
                <w:rFonts w:ascii="Arial" w:cs="Arial" w:eastAsia="Arial" w:hAnsi="Arial"/>
                <w:sz w:val="20"/>
                <w:szCs w:val="20"/>
                <w:rtl w:val="0"/>
              </w:rPr>
              <w:t xml:space="preserve">; and</w:t>
            </w:r>
            <w:r w:rsidDel="00000000" w:rsidR="00000000" w:rsidRPr="00000000">
              <w:rPr>
                <w:rtl w:val="0"/>
              </w:rPr>
            </w:r>
          </w:p>
          <w:p w:rsidR="00000000" w:rsidDel="00000000" w:rsidP="00000000" w:rsidRDefault="00000000" w:rsidRPr="00000000" w14:paraId="00000034">
            <w:pPr>
              <w:numPr>
                <w:ilvl w:val="0"/>
                <w:numId w:val="2"/>
              </w:numPr>
              <w:pBdr>
                <w:top w:space="0" w:sz="0" w:val="nil"/>
                <w:left w:space="0" w:sz="0" w:val="nil"/>
                <w:bottom w:space="0" w:sz="0" w:val="nil"/>
                <w:right w:space="0" w:sz="0" w:val="nil"/>
                <w:between w:space="0" w:sz="0" w:val="nil"/>
              </w:pBdr>
              <w:ind w:left="765" w:hanging="40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Lot 1A Suppliers may also provide Additional Services to Buyers (if required). The provision of Additional Services which may be required by Buyers are detailed in Section 7 of this Framework Schedule 1 – Specification Part C Service Requirements, Lot 1 – Linen and Laundry Service.</w:t>
            </w:r>
          </w:p>
        </w:tc>
      </w:tr>
      <w:tr>
        <w:trPr>
          <w:cantSplit w:val="0"/>
          <w:trHeight w:val="315" w:hRule="atLeast"/>
          <w:tblHeader w:val="0"/>
        </w:trPr>
        <w:tc>
          <w:tcPr>
            <w:shd w:fill="auto" w:val="clear"/>
          </w:tcPr>
          <w:p w:rsidR="00000000" w:rsidDel="00000000" w:rsidP="00000000" w:rsidRDefault="00000000" w:rsidRPr="00000000" w14:paraId="00000035">
            <w:pPr>
              <w:rPr>
                <w:rFonts w:ascii="Arial" w:cs="Arial" w:eastAsia="Arial" w:hAnsi="Arial"/>
                <w:sz w:val="20"/>
                <w:szCs w:val="20"/>
              </w:rPr>
            </w:pPr>
            <w:r w:rsidDel="00000000" w:rsidR="00000000" w:rsidRPr="00000000">
              <w:rPr>
                <w:rFonts w:ascii="Arial" w:cs="Arial" w:eastAsia="Arial" w:hAnsi="Arial"/>
                <w:sz w:val="20"/>
                <w:szCs w:val="20"/>
                <w:rtl w:val="0"/>
              </w:rPr>
              <w:t xml:space="preserve">Lot 1B</w:t>
            </w:r>
          </w:p>
        </w:tc>
        <w:tc>
          <w:tcPr>
            <w:shd w:fill="auto" w:val="clear"/>
            <w:vAlign w:val="center"/>
          </w:tcPr>
          <w:p w:rsidR="00000000" w:rsidDel="00000000" w:rsidP="00000000" w:rsidRDefault="00000000" w:rsidRPr="00000000" w14:paraId="00000036">
            <w:pPr>
              <w:rPr>
                <w:rFonts w:ascii="Arial" w:cs="Arial" w:eastAsia="Arial" w:hAnsi="Arial"/>
                <w:sz w:val="20"/>
                <w:szCs w:val="20"/>
                <w:u w:val="single"/>
              </w:rPr>
            </w:pPr>
            <w:r w:rsidDel="00000000" w:rsidR="00000000" w:rsidRPr="00000000">
              <w:rPr>
                <w:rFonts w:ascii="Arial" w:cs="Arial" w:eastAsia="Arial" w:hAnsi="Arial"/>
                <w:sz w:val="20"/>
                <w:szCs w:val="20"/>
                <w:u w:val="single"/>
                <w:rtl w:val="0"/>
              </w:rPr>
              <w:t xml:space="preserve">Specialist Laundry Services (Theatre Packs)</w:t>
            </w:r>
          </w:p>
          <w:p w:rsidR="00000000" w:rsidDel="00000000" w:rsidP="00000000" w:rsidRDefault="00000000" w:rsidRPr="00000000" w14:paraId="00000037">
            <w:pPr>
              <w:rPr>
                <w:rFonts w:ascii="Arial" w:cs="Arial" w:eastAsia="Arial" w:hAnsi="Arial"/>
                <w:sz w:val="20"/>
                <w:szCs w:val="20"/>
                <w:u w:val="single"/>
              </w:rPr>
            </w:pPr>
            <w:r w:rsidDel="00000000" w:rsidR="00000000" w:rsidRPr="00000000">
              <w:rPr>
                <w:rtl w:val="0"/>
              </w:rPr>
            </w:r>
          </w:p>
          <w:p w:rsidR="00000000" w:rsidDel="00000000" w:rsidP="00000000" w:rsidRDefault="00000000" w:rsidRPr="00000000" w14:paraId="00000038">
            <w:pPr>
              <w:numPr>
                <w:ilvl w:val="0"/>
                <w:numId w:val="3"/>
              </w:numPr>
              <w:pBdr>
                <w:top w:space="0" w:sz="0" w:val="nil"/>
                <w:left w:space="0" w:sz="0" w:val="nil"/>
                <w:bottom w:space="0" w:sz="0" w:val="nil"/>
                <w:right w:space="0" w:sz="0" w:val="nil"/>
                <w:between w:space="0" w:sz="0" w:val="nil"/>
              </w:pBdr>
              <w:ind w:left="765" w:hanging="40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Suppliers appointed to Lot 1B will be responsible for the provision of Specialist Laundry Services (theatre packs and drapes) including the processing (wash and finish) and transportation (collection and return) of items, which are hired to the Buyer from the Supplier</w:t>
            </w:r>
            <w:r w:rsidDel="00000000" w:rsidR="00000000" w:rsidRPr="00000000">
              <w:rPr>
                <w:rFonts w:ascii="Arial" w:cs="Arial" w:eastAsia="Arial" w:hAnsi="Arial"/>
                <w:sz w:val="20"/>
                <w:szCs w:val="20"/>
                <w:rtl w:val="0"/>
              </w:rPr>
              <w:t xml:space="preserve">;</w:t>
            </w:r>
            <w:r w:rsidDel="00000000" w:rsidR="00000000" w:rsidRPr="00000000">
              <w:rPr>
                <w:rtl w:val="0"/>
              </w:rPr>
            </w:r>
          </w:p>
          <w:p w:rsidR="00000000" w:rsidDel="00000000" w:rsidP="00000000" w:rsidRDefault="00000000" w:rsidRPr="00000000" w14:paraId="00000039">
            <w:pPr>
              <w:numPr>
                <w:ilvl w:val="0"/>
                <w:numId w:val="3"/>
              </w:numPr>
              <w:pBdr>
                <w:top w:space="0" w:sz="0" w:val="nil"/>
                <w:left w:space="0" w:sz="0" w:val="nil"/>
                <w:bottom w:space="0" w:sz="0" w:val="nil"/>
                <w:right w:space="0" w:sz="0" w:val="nil"/>
                <w:between w:space="0" w:sz="0" w:val="nil"/>
              </w:pBdr>
              <w:ind w:left="765" w:hanging="40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All Suppliers appointed to Lot 1B must comply with the specific accreditations and performance criteria laid down in the European Standard EN13795;</w:t>
            </w:r>
            <w:r w:rsidDel="00000000" w:rsidR="00000000" w:rsidRPr="00000000">
              <w:rPr>
                <w:rFonts w:ascii="Arial" w:cs="Arial" w:eastAsia="Arial" w:hAnsi="Arial"/>
                <w:sz w:val="20"/>
                <w:szCs w:val="20"/>
                <w:rtl w:val="0"/>
              </w:rPr>
              <w:t xml:space="preserve"> and</w:t>
            </w:r>
            <w:r w:rsidDel="00000000" w:rsidR="00000000" w:rsidRPr="00000000">
              <w:rPr>
                <w:rtl w:val="0"/>
              </w:rPr>
            </w:r>
          </w:p>
          <w:p w:rsidR="00000000" w:rsidDel="00000000" w:rsidP="00000000" w:rsidRDefault="00000000" w:rsidRPr="00000000" w14:paraId="0000003A">
            <w:pPr>
              <w:numPr>
                <w:ilvl w:val="0"/>
                <w:numId w:val="3"/>
              </w:numPr>
              <w:pBdr>
                <w:top w:space="0" w:sz="0" w:val="nil"/>
                <w:left w:space="0" w:sz="0" w:val="nil"/>
                <w:bottom w:space="0" w:sz="0" w:val="nil"/>
                <w:right w:space="0" w:sz="0" w:val="nil"/>
                <w:between w:space="0" w:sz="0" w:val="nil"/>
              </w:pBdr>
              <w:ind w:left="765" w:hanging="40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Lot 1B Suppliers may also provide Additional Services to Buyers (if required). The provision of Additional Services which may be required by Buyers are detailed in Section 7 of this Framework Schedule 1 – Specification Part C Service Requirements, Lot 1 – Linen and Laundry Service.</w:t>
            </w:r>
          </w:p>
        </w:tc>
      </w:tr>
      <w:tr>
        <w:trPr>
          <w:cantSplit w:val="0"/>
          <w:trHeight w:val="315" w:hRule="atLeast"/>
          <w:tblHeader w:val="0"/>
        </w:trPr>
        <w:tc>
          <w:tcPr>
            <w:shd w:fill="auto" w:val="clear"/>
          </w:tcPr>
          <w:p w:rsidR="00000000" w:rsidDel="00000000" w:rsidP="00000000" w:rsidRDefault="00000000" w:rsidRPr="00000000" w14:paraId="0000003B">
            <w:pPr>
              <w:rPr>
                <w:rFonts w:ascii="Arial" w:cs="Arial" w:eastAsia="Arial" w:hAnsi="Arial"/>
                <w:sz w:val="20"/>
                <w:szCs w:val="20"/>
              </w:rPr>
            </w:pPr>
            <w:r w:rsidDel="00000000" w:rsidR="00000000" w:rsidRPr="00000000">
              <w:rPr>
                <w:rFonts w:ascii="Arial" w:cs="Arial" w:eastAsia="Arial" w:hAnsi="Arial"/>
                <w:sz w:val="20"/>
                <w:szCs w:val="20"/>
                <w:rtl w:val="0"/>
              </w:rPr>
              <w:t xml:space="preserve">Lot 1C</w:t>
            </w:r>
          </w:p>
        </w:tc>
        <w:tc>
          <w:tcPr>
            <w:shd w:fill="auto" w:val="clear"/>
            <w:vAlign w:val="center"/>
          </w:tcPr>
          <w:p w:rsidR="00000000" w:rsidDel="00000000" w:rsidP="00000000" w:rsidRDefault="00000000" w:rsidRPr="00000000" w14:paraId="0000003C">
            <w:pPr>
              <w:rPr>
                <w:rFonts w:ascii="Arial" w:cs="Arial" w:eastAsia="Arial" w:hAnsi="Arial"/>
                <w:sz w:val="20"/>
                <w:szCs w:val="20"/>
                <w:u w:val="single"/>
              </w:rPr>
            </w:pPr>
            <w:r w:rsidDel="00000000" w:rsidR="00000000" w:rsidRPr="00000000">
              <w:rPr>
                <w:rFonts w:ascii="Arial" w:cs="Arial" w:eastAsia="Arial" w:hAnsi="Arial"/>
                <w:sz w:val="20"/>
                <w:szCs w:val="20"/>
                <w:u w:val="single"/>
                <w:rtl w:val="0"/>
              </w:rPr>
              <w:t xml:space="preserve">Standard Wash Linen and Laundry Services with Theatre Packs</w:t>
            </w:r>
          </w:p>
          <w:p w:rsidR="00000000" w:rsidDel="00000000" w:rsidP="00000000" w:rsidRDefault="00000000" w:rsidRPr="00000000" w14:paraId="0000003D">
            <w:pPr>
              <w:rPr>
                <w:rFonts w:ascii="Arial" w:cs="Arial" w:eastAsia="Arial" w:hAnsi="Arial"/>
                <w:sz w:val="20"/>
                <w:szCs w:val="20"/>
                <w:u w:val="single"/>
              </w:rPr>
            </w:pPr>
            <w:r w:rsidDel="00000000" w:rsidR="00000000" w:rsidRPr="00000000">
              <w:rPr>
                <w:rtl w:val="0"/>
              </w:rPr>
            </w:r>
          </w:p>
          <w:p w:rsidR="00000000" w:rsidDel="00000000" w:rsidP="00000000" w:rsidRDefault="00000000" w:rsidRPr="00000000" w14:paraId="0000003E">
            <w:pPr>
              <w:numPr>
                <w:ilvl w:val="0"/>
                <w:numId w:val="1"/>
              </w:numPr>
              <w:spacing w:after="0" w:lineRule="auto"/>
              <w:ind w:left="765" w:hanging="405"/>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The Suppliers appointed to Lot 1C will be responsible for the provision of standard wash linen and laundry services and Specialist Laundry Services (theatre packs and drapes);</w:t>
            </w:r>
            <w:r w:rsidDel="00000000" w:rsidR="00000000" w:rsidRPr="00000000">
              <w:rPr>
                <w:rtl w:val="0"/>
              </w:rPr>
            </w:r>
          </w:p>
          <w:p w:rsidR="00000000" w:rsidDel="00000000" w:rsidP="00000000" w:rsidRDefault="00000000" w:rsidRPr="00000000" w14:paraId="0000003F">
            <w:pPr>
              <w:numPr>
                <w:ilvl w:val="0"/>
                <w:numId w:val="1"/>
              </w:numPr>
              <w:spacing w:after="0" w:lineRule="auto"/>
              <w:ind w:left="765" w:hanging="405"/>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The requirements of this Lot 1C shall reflect the combined requirements for Lot 1A and Lot 1B; and</w:t>
            </w:r>
            <w:r w:rsidDel="00000000" w:rsidR="00000000" w:rsidRPr="00000000">
              <w:rPr>
                <w:rtl w:val="0"/>
              </w:rPr>
            </w:r>
          </w:p>
          <w:p w:rsidR="00000000" w:rsidDel="00000000" w:rsidP="00000000" w:rsidRDefault="00000000" w:rsidRPr="00000000" w14:paraId="00000040">
            <w:pPr>
              <w:numPr>
                <w:ilvl w:val="0"/>
                <w:numId w:val="1"/>
              </w:numPr>
              <w:spacing w:after="240" w:lineRule="auto"/>
              <w:ind w:left="765" w:hanging="405"/>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Lot 1C Suppliers may also provide Additional Services to Buyers (if required). The provision of Additional Services which may be required by Buyers are detailed in Section 7 of this Framework Schedule 1 – Specification Part C Service Requirements, Lot 1 – Linen and Laundry, Linen, and Laundry Service.</w:t>
            </w:r>
            <w:r w:rsidDel="00000000" w:rsidR="00000000" w:rsidRPr="00000000">
              <w:rPr>
                <w:rtl w:val="0"/>
              </w:rPr>
            </w:r>
          </w:p>
        </w:tc>
      </w:tr>
      <w:tr>
        <w:trPr>
          <w:cantSplit w:val="0"/>
          <w:trHeight w:val="315" w:hRule="atLeast"/>
          <w:tblHeader w:val="0"/>
        </w:trPr>
        <w:tc>
          <w:tcPr>
            <w:shd w:fill="auto" w:val="clear"/>
          </w:tcPr>
          <w:p w:rsidR="00000000" w:rsidDel="00000000" w:rsidP="00000000" w:rsidRDefault="00000000" w:rsidRPr="00000000" w14:paraId="00000041">
            <w:pPr>
              <w:rPr>
                <w:rFonts w:ascii="Arial" w:cs="Arial" w:eastAsia="Arial" w:hAnsi="Arial"/>
                <w:sz w:val="20"/>
                <w:szCs w:val="20"/>
              </w:rPr>
            </w:pPr>
            <w:r w:rsidDel="00000000" w:rsidR="00000000" w:rsidRPr="00000000">
              <w:rPr>
                <w:rFonts w:ascii="Arial" w:cs="Arial" w:eastAsia="Arial" w:hAnsi="Arial"/>
                <w:sz w:val="20"/>
                <w:szCs w:val="20"/>
                <w:rtl w:val="0"/>
              </w:rPr>
              <w:t xml:space="preserve">Lot 1D</w:t>
            </w:r>
          </w:p>
        </w:tc>
        <w:tc>
          <w:tcPr>
            <w:shd w:fill="auto" w:val="clear"/>
            <w:vAlign w:val="center"/>
          </w:tcPr>
          <w:p w:rsidR="00000000" w:rsidDel="00000000" w:rsidP="00000000" w:rsidRDefault="00000000" w:rsidRPr="00000000" w14:paraId="00000042">
            <w:pPr>
              <w:rPr>
                <w:rFonts w:ascii="Arial" w:cs="Arial" w:eastAsia="Arial" w:hAnsi="Arial"/>
                <w:sz w:val="20"/>
                <w:szCs w:val="20"/>
                <w:u w:val="single"/>
              </w:rPr>
            </w:pPr>
            <w:r w:rsidDel="00000000" w:rsidR="00000000" w:rsidRPr="00000000">
              <w:rPr>
                <w:rFonts w:ascii="Arial" w:cs="Arial" w:eastAsia="Arial" w:hAnsi="Arial"/>
                <w:sz w:val="20"/>
                <w:szCs w:val="20"/>
                <w:u w:val="single"/>
                <w:rtl w:val="0"/>
              </w:rPr>
              <w:t xml:space="preserve">Specialist Cleanroom Laundry Services </w:t>
            </w:r>
          </w:p>
          <w:p w:rsidR="00000000" w:rsidDel="00000000" w:rsidP="00000000" w:rsidRDefault="00000000" w:rsidRPr="00000000" w14:paraId="00000043">
            <w:pPr>
              <w:rPr>
                <w:rFonts w:ascii="Arial" w:cs="Arial" w:eastAsia="Arial" w:hAnsi="Arial"/>
                <w:sz w:val="20"/>
                <w:szCs w:val="20"/>
                <w:u w:val="single"/>
              </w:rPr>
            </w:pPr>
            <w:r w:rsidDel="00000000" w:rsidR="00000000" w:rsidRPr="00000000">
              <w:rPr>
                <w:rtl w:val="0"/>
              </w:rPr>
            </w:r>
          </w:p>
          <w:p w:rsidR="00000000" w:rsidDel="00000000" w:rsidP="00000000" w:rsidRDefault="00000000" w:rsidRPr="00000000" w14:paraId="00000044">
            <w:pPr>
              <w:numPr>
                <w:ilvl w:val="0"/>
                <w:numId w:val="5"/>
              </w:numPr>
              <w:ind w:left="765" w:right="23" w:hanging="405"/>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Suppliers appointed to Lot 1D will be responsible for the provision of Specialist Cleanroom Laundry Services including the processing (wash and finish) and transportation (collection and return) of cleanroom garments at the ISO classification specified by the Buyer at the Call-Off stage;</w:t>
            </w:r>
          </w:p>
          <w:p w:rsidR="00000000" w:rsidDel="00000000" w:rsidP="00000000" w:rsidRDefault="00000000" w:rsidRPr="00000000" w14:paraId="00000045">
            <w:pPr>
              <w:numPr>
                <w:ilvl w:val="0"/>
                <w:numId w:val="5"/>
              </w:numPr>
              <w:ind w:left="765" w:right="23" w:hanging="405"/>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must be able to provide management information upon request by the Buyer, CCS or through Supplier audits, to include for example:</w:t>
            </w:r>
          </w:p>
          <w:p w:rsidR="00000000" w:rsidDel="00000000" w:rsidP="00000000" w:rsidRDefault="00000000" w:rsidRPr="00000000" w14:paraId="00000046">
            <w:pPr>
              <w:numPr>
                <w:ilvl w:val="1"/>
                <w:numId w:val="5"/>
              </w:numPr>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Fabric product name and product code;</w:t>
            </w:r>
          </w:p>
          <w:p w:rsidR="00000000" w:rsidDel="00000000" w:rsidP="00000000" w:rsidRDefault="00000000" w:rsidRPr="00000000" w14:paraId="00000047">
            <w:pPr>
              <w:numPr>
                <w:ilvl w:val="1"/>
                <w:numId w:val="5"/>
              </w:numPr>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Particle retention/barrier properties for 0.5 μm and 5.0 μm particle sizes;</w:t>
            </w:r>
          </w:p>
          <w:p w:rsidR="00000000" w:rsidDel="00000000" w:rsidP="00000000" w:rsidRDefault="00000000" w:rsidRPr="00000000" w14:paraId="00000048">
            <w:pPr>
              <w:numPr>
                <w:ilvl w:val="1"/>
                <w:numId w:val="5"/>
              </w:numPr>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Air permeability result;</w:t>
            </w:r>
          </w:p>
          <w:p w:rsidR="00000000" w:rsidDel="00000000" w:rsidP="00000000" w:rsidRDefault="00000000" w:rsidRPr="00000000" w14:paraId="00000049">
            <w:pPr>
              <w:numPr>
                <w:ilvl w:val="1"/>
                <w:numId w:val="5"/>
              </w:numPr>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Water vapour diffusion result;</w:t>
            </w:r>
          </w:p>
          <w:p w:rsidR="00000000" w:rsidDel="00000000" w:rsidP="00000000" w:rsidRDefault="00000000" w:rsidRPr="00000000" w14:paraId="0000004A">
            <w:pPr>
              <w:numPr>
                <w:ilvl w:val="1"/>
                <w:numId w:val="5"/>
              </w:numPr>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Date of manufacture;</w:t>
            </w:r>
          </w:p>
          <w:p w:rsidR="00000000" w:rsidDel="00000000" w:rsidP="00000000" w:rsidRDefault="00000000" w:rsidRPr="00000000" w14:paraId="0000004B">
            <w:pPr>
              <w:numPr>
                <w:ilvl w:val="1"/>
                <w:numId w:val="5"/>
              </w:numPr>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Operator name and any personnel number and department or cleanroom;</w:t>
            </w:r>
          </w:p>
          <w:p w:rsidR="00000000" w:rsidDel="00000000" w:rsidP="00000000" w:rsidRDefault="00000000" w:rsidRPr="00000000" w14:paraId="0000004C">
            <w:pPr>
              <w:numPr>
                <w:ilvl w:val="1"/>
                <w:numId w:val="5"/>
              </w:numPr>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Number of wash cycles;</w:t>
            </w:r>
          </w:p>
          <w:p w:rsidR="00000000" w:rsidDel="00000000" w:rsidP="00000000" w:rsidRDefault="00000000" w:rsidRPr="00000000" w14:paraId="0000004D">
            <w:pPr>
              <w:numPr>
                <w:ilvl w:val="1"/>
                <w:numId w:val="5"/>
              </w:numPr>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Number of sterilisation cycles;</w:t>
            </w:r>
          </w:p>
          <w:p w:rsidR="00000000" w:rsidDel="00000000" w:rsidP="00000000" w:rsidRDefault="00000000" w:rsidRPr="00000000" w14:paraId="0000004E">
            <w:pPr>
              <w:numPr>
                <w:ilvl w:val="1"/>
                <w:numId w:val="5"/>
              </w:numPr>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Length of time in use;</w:t>
            </w:r>
          </w:p>
          <w:p w:rsidR="00000000" w:rsidDel="00000000" w:rsidP="00000000" w:rsidRDefault="00000000" w:rsidRPr="00000000" w14:paraId="0000004F">
            <w:pPr>
              <w:numPr>
                <w:ilvl w:val="1"/>
                <w:numId w:val="5"/>
              </w:numPr>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Any repairs or adjustments to the garment criteria.  </w:t>
            </w:r>
          </w:p>
          <w:p w:rsidR="00000000" w:rsidDel="00000000" w:rsidP="00000000" w:rsidRDefault="00000000" w:rsidRPr="00000000" w14:paraId="00000050">
            <w:pPr>
              <w:numPr>
                <w:ilvl w:val="0"/>
                <w:numId w:val="5"/>
              </w:numPr>
              <w:ind w:left="765" w:hanging="405"/>
              <w:rPr>
                <w:rFonts w:ascii="Arial" w:cs="Arial" w:eastAsia="Arial" w:hAnsi="Arial"/>
                <w:sz w:val="20"/>
                <w:szCs w:val="20"/>
              </w:rPr>
            </w:pPr>
            <w:r w:rsidDel="00000000" w:rsidR="00000000" w:rsidRPr="00000000">
              <w:rPr>
                <w:rFonts w:ascii="Arial" w:cs="Arial" w:eastAsia="Arial" w:hAnsi="Arial"/>
                <w:sz w:val="20"/>
                <w:szCs w:val="20"/>
                <w:rtl w:val="0"/>
              </w:rPr>
              <w:t xml:space="preserve">These properties must meet the standards set by the Buyer at the Call-Off stage, for example Cleanroom ISO 14644- and the Associated Controlled Class 1-9, as specified by the Buyer at the Call-Off stage; </w:t>
            </w:r>
          </w:p>
          <w:p w:rsidR="00000000" w:rsidDel="00000000" w:rsidP="00000000" w:rsidRDefault="00000000" w:rsidRPr="00000000" w14:paraId="00000051">
            <w:pPr>
              <w:numPr>
                <w:ilvl w:val="0"/>
                <w:numId w:val="5"/>
              </w:numPr>
              <w:ind w:left="765" w:hanging="405"/>
              <w:rPr>
                <w:rFonts w:ascii="Arial" w:cs="Arial" w:eastAsia="Arial" w:hAnsi="Arial"/>
                <w:sz w:val="20"/>
                <w:szCs w:val="20"/>
              </w:rPr>
            </w:pPr>
            <w:r w:rsidDel="00000000" w:rsidR="00000000" w:rsidRPr="00000000">
              <w:rPr>
                <w:rFonts w:ascii="Arial" w:cs="Arial" w:eastAsia="Arial" w:hAnsi="Arial"/>
                <w:sz w:val="20"/>
                <w:szCs w:val="20"/>
                <w:rtl w:val="0"/>
              </w:rPr>
              <w:t xml:space="preserve">Lot 1D Suppliers may also provide Additional Services to Buyers (if required). The provision of Additional Services which may be required by Buyers are detailed in Section 7 of this Framework Schedule 1 – Specification Part C Service Requirements, Lot 1 – Linen and Laundry, Linen, and Laundry Service   </w:t>
            </w:r>
          </w:p>
        </w:tc>
      </w:tr>
    </w:tbl>
    <w:p w:rsidR="00000000" w:rsidDel="00000000" w:rsidP="00000000" w:rsidRDefault="00000000" w:rsidRPr="00000000" w14:paraId="00000052">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53">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54">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55">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56">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57">
      <w:pPr>
        <w:pStyle w:val="Heading2"/>
        <w:rPr>
          <w:rFonts w:ascii="Arial" w:cs="Arial" w:eastAsia="Arial" w:hAnsi="Arial"/>
          <w:b w:val="1"/>
          <w:sz w:val="22"/>
          <w:szCs w:val="22"/>
        </w:rPr>
      </w:pPr>
      <w:bookmarkStart w:colFirst="0" w:colLast="0" w:name="_heading=h.3dy6vkm" w:id="7"/>
      <w:bookmarkEnd w:id="7"/>
      <w:r w:rsidDel="00000000" w:rsidR="00000000" w:rsidRPr="00000000">
        <w:rPr>
          <w:rFonts w:ascii="Arial" w:cs="Arial" w:eastAsia="Arial" w:hAnsi="Arial"/>
          <w:b w:val="1"/>
          <w:sz w:val="22"/>
          <w:szCs w:val="22"/>
          <w:rtl w:val="0"/>
        </w:rPr>
        <w:t xml:space="preserve">Definitions</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numPr>
          <w:ilvl w:val="1"/>
          <w:numId w:val="4"/>
        </w:numPr>
        <w:spacing w:after="0" w:lineRule="auto"/>
        <w:ind w:left="708" w:hanging="363"/>
        <w:rPr>
          <w:rFonts w:ascii="Arial" w:cs="Arial" w:eastAsia="Arial" w:hAnsi="Arial"/>
          <w:sz w:val="20"/>
          <w:szCs w:val="20"/>
        </w:rPr>
      </w:pPr>
      <w:r w:rsidDel="00000000" w:rsidR="00000000" w:rsidRPr="00000000">
        <w:rPr>
          <w:rFonts w:ascii="Arial" w:cs="Arial" w:eastAsia="Arial" w:hAnsi="Arial"/>
          <w:sz w:val="20"/>
          <w:szCs w:val="20"/>
          <w:rtl w:val="0"/>
        </w:rPr>
        <w:t xml:space="preserve">Terms used in this Specification and annexes that require further definition are capitalised. For definitions of these terms, you should refer to Joint Schedule 1 – Definitions, relevant Call Off and Joint Schedules in addition to the table below which can be used if definitions relate solely to the Specification.</w:t>
      </w:r>
    </w:p>
    <w:p w:rsidR="00000000" w:rsidDel="00000000" w:rsidP="00000000" w:rsidRDefault="00000000" w:rsidRPr="00000000" w14:paraId="0000005A">
      <w:pPr>
        <w:spacing w:after="0" w:lineRule="auto"/>
        <w:ind w:left="708" w:firstLine="0"/>
        <w:rPr>
          <w:rFonts w:ascii="Arial" w:cs="Arial" w:eastAsia="Arial" w:hAnsi="Arial"/>
          <w:sz w:val="20"/>
          <w:szCs w:val="20"/>
        </w:rPr>
      </w:pPr>
      <w:r w:rsidDel="00000000" w:rsidR="00000000" w:rsidRPr="00000000">
        <w:rPr>
          <w:rtl w:val="0"/>
        </w:rPr>
      </w:r>
    </w:p>
    <w:tbl>
      <w:tblPr>
        <w:tblStyle w:val="Table2"/>
        <w:tblW w:w="9016.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25"/>
        <w:gridCol w:w="6791"/>
        <w:tblGridChange w:id="0">
          <w:tblGrid>
            <w:gridCol w:w="2225"/>
            <w:gridCol w:w="6791"/>
          </w:tblGrid>
        </w:tblGridChange>
      </w:tblGrid>
      <w:tr>
        <w:trPr>
          <w:cantSplit w:val="0"/>
          <w:tblHeader w:val="1"/>
        </w:trPr>
        <w:tc>
          <w:tcPr>
            <w:shd w:fill="b8cce4" w:val="clear"/>
            <w:tcMar>
              <w:top w:w="0.0" w:type="dxa"/>
              <w:left w:w="108.0" w:type="dxa"/>
              <w:bottom w:w="0.0" w:type="dxa"/>
              <w:right w:w="108.0" w:type="dxa"/>
            </w:tcMar>
          </w:tcPr>
          <w:p w:rsidR="00000000" w:rsidDel="00000000" w:rsidP="00000000" w:rsidRDefault="00000000" w:rsidRPr="00000000" w14:paraId="0000005B">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Expression or Acronym</w:t>
            </w:r>
          </w:p>
        </w:tc>
        <w:tc>
          <w:tcPr>
            <w:shd w:fill="b8cce4" w:val="clear"/>
            <w:tcMar>
              <w:top w:w="0.0" w:type="dxa"/>
              <w:left w:w="108.0" w:type="dxa"/>
              <w:bottom w:w="0.0" w:type="dxa"/>
              <w:right w:w="108.0" w:type="dxa"/>
            </w:tcMar>
          </w:tcPr>
          <w:p w:rsidR="00000000" w:rsidDel="00000000" w:rsidP="00000000" w:rsidRDefault="00000000" w:rsidRPr="00000000" w14:paraId="0000005C">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Definition</w:t>
            </w:r>
          </w:p>
        </w:tc>
      </w:tr>
      <w:tr>
        <w:trPr>
          <w:cantSplit w:val="0"/>
          <w:tblHeader w:val="1"/>
        </w:trPr>
        <w:tc>
          <w:tcPr>
            <w:tcMar>
              <w:top w:w="0.0" w:type="dxa"/>
              <w:left w:w="108.0" w:type="dxa"/>
              <w:bottom w:w="0.0" w:type="dxa"/>
              <w:right w:w="108.0" w:type="dxa"/>
            </w:tcMar>
          </w:tcPr>
          <w:p w:rsidR="00000000" w:rsidDel="00000000" w:rsidP="00000000" w:rsidRDefault="00000000" w:rsidRPr="00000000" w14:paraId="0000005D">
            <w:pPr>
              <w:rPr>
                <w:rFonts w:ascii="Arial" w:cs="Arial" w:eastAsia="Arial" w:hAnsi="Arial"/>
                <w:sz w:val="20"/>
                <w:szCs w:val="20"/>
              </w:rPr>
            </w:pPr>
            <w:r w:rsidDel="00000000" w:rsidR="00000000" w:rsidRPr="00000000">
              <w:rPr>
                <w:rFonts w:ascii="Arial" w:cs="Arial" w:eastAsia="Arial" w:hAnsi="Arial"/>
                <w:sz w:val="20"/>
                <w:szCs w:val="20"/>
                <w:rtl w:val="0"/>
              </w:rPr>
              <w:t xml:space="preserve">Buyer Owned Linen</w:t>
            </w:r>
          </w:p>
        </w:tc>
        <w:tc>
          <w:tcPr>
            <w:tcMar>
              <w:top w:w="0.0" w:type="dxa"/>
              <w:left w:w="108.0" w:type="dxa"/>
              <w:bottom w:w="0.0" w:type="dxa"/>
              <w:right w:w="108.0" w:type="dxa"/>
            </w:tcMar>
          </w:tcPr>
          <w:p w:rsidR="00000000" w:rsidDel="00000000" w:rsidP="00000000" w:rsidRDefault="00000000" w:rsidRPr="00000000" w14:paraId="0000005E">
            <w:pPr>
              <w:rPr>
                <w:rFonts w:ascii="Arial" w:cs="Arial" w:eastAsia="Arial" w:hAnsi="Arial"/>
                <w:sz w:val="20"/>
                <w:szCs w:val="20"/>
              </w:rPr>
            </w:pPr>
            <w:r w:rsidDel="00000000" w:rsidR="00000000" w:rsidRPr="00000000">
              <w:rPr>
                <w:rFonts w:ascii="Arial" w:cs="Arial" w:eastAsia="Arial" w:hAnsi="Arial"/>
                <w:sz w:val="20"/>
                <w:szCs w:val="20"/>
                <w:rtl w:val="0"/>
              </w:rPr>
              <w:t xml:space="preserve">Linen items that are owned by the Buyer which the Buyer can request to be collected and processed by the Supplier under the Call-Off Contract.</w:t>
            </w:r>
          </w:p>
          <w:p w:rsidR="00000000" w:rsidDel="00000000" w:rsidP="00000000" w:rsidRDefault="00000000" w:rsidRPr="00000000" w14:paraId="0000005F">
            <w:pPr>
              <w:rPr>
                <w:rFonts w:ascii="Arial" w:cs="Arial" w:eastAsia="Arial" w:hAnsi="Arial"/>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60">
            <w:pPr>
              <w:rPr>
                <w:rFonts w:ascii="Arial" w:cs="Arial" w:eastAsia="Arial" w:hAnsi="Arial"/>
                <w:sz w:val="20"/>
                <w:szCs w:val="20"/>
              </w:rPr>
            </w:pPr>
            <w:r w:rsidDel="00000000" w:rsidR="00000000" w:rsidRPr="00000000">
              <w:rPr>
                <w:rFonts w:ascii="Arial" w:cs="Arial" w:eastAsia="Arial" w:hAnsi="Arial"/>
                <w:sz w:val="20"/>
                <w:szCs w:val="20"/>
                <w:rtl w:val="0"/>
              </w:rPr>
              <w:t xml:space="preserve">Condition of receipt</w:t>
            </w:r>
          </w:p>
        </w:tc>
        <w:tc>
          <w:tcPr/>
          <w:p w:rsidR="00000000" w:rsidDel="00000000" w:rsidP="00000000" w:rsidRDefault="00000000" w:rsidRPr="00000000" w14:paraId="00000061">
            <w:pPr>
              <w:rPr>
                <w:rFonts w:ascii="Arial" w:cs="Arial" w:eastAsia="Arial" w:hAnsi="Arial"/>
                <w:sz w:val="20"/>
                <w:szCs w:val="20"/>
              </w:rPr>
            </w:pPr>
            <w:r w:rsidDel="00000000" w:rsidR="00000000" w:rsidRPr="00000000">
              <w:rPr>
                <w:rFonts w:ascii="Arial" w:cs="Arial" w:eastAsia="Arial" w:hAnsi="Arial"/>
                <w:sz w:val="20"/>
                <w:szCs w:val="20"/>
                <w:rtl w:val="0"/>
              </w:rPr>
              <w:t xml:space="preserve">The actual state of an item on return from the Supplier to the Buyer(s). </w:t>
            </w:r>
          </w:p>
        </w:tc>
      </w:tr>
      <w:tr>
        <w:trPr>
          <w:cantSplit w:val="0"/>
          <w:tblHeader w:val="0"/>
        </w:trPr>
        <w:tc>
          <w:tcPr/>
          <w:p w:rsidR="00000000" w:rsidDel="00000000" w:rsidP="00000000" w:rsidRDefault="00000000" w:rsidRPr="00000000" w14:paraId="00000062">
            <w:pPr>
              <w:rPr>
                <w:rFonts w:ascii="Arial" w:cs="Arial" w:eastAsia="Arial" w:hAnsi="Arial"/>
                <w:sz w:val="20"/>
                <w:szCs w:val="20"/>
              </w:rPr>
            </w:pPr>
            <w:r w:rsidDel="00000000" w:rsidR="00000000" w:rsidRPr="00000000">
              <w:rPr>
                <w:rFonts w:ascii="Arial" w:cs="Arial" w:eastAsia="Arial" w:hAnsi="Arial"/>
                <w:sz w:val="20"/>
                <w:szCs w:val="20"/>
                <w:rtl w:val="0"/>
              </w:rPr>
              <w:t xml:space="preserve">Creasing</w:t>
            </w:r>
          </w:p>
        </w:tc>
        <w:tc>
          <w:tcPr/>
          <w:p w:rsidR="00000000" w:rsidDel="00000000" w:rsidP="00000000" w:rsidRDefault="00000000" w:rsidRPr="00000000" w14:paraId="00000063">
            <w:pPr>
              <w:rPr>
                <w:rFonts w:ascii="Arial" w:cs="Arial" w:eastAsia="Arial" w:hAnsi="Arial"/>
                <w:sz w:val="20"/>
                <w:szCs w:val="20"/>
              </w:rPr>
            </w:pPr>
            <w:r w:rsidDel="00000000" w:rsidR="00000000" w:rsidRPr="00000000">
              <w:rPr>
                <w:rFonts w:ascii="Arial" w:cs="Arial" w:eastAsia="Arial" w:hAnsi="Arial"/>
                <w:sz w:val="20"/>
                <w:szCs w:val="20"/>
                <w:rtl w:val="0"/>
              </w:rPr>
              <w:t xml:space="preserve">Material overlap.  Definite fold line in an article, caused by a finishing process employing pressure (ironing or pressing).</w:t>
            </w:r>
          </w:p>
        </w:tc>
      </w:tr>
      <w:tr>
        <w:trPr>
          <w:cantSplit w:val="0"/>
          <w:tblHeader w:val="0"/>
        </w:trPr>
        <w:tc>
          <w:tcPr/>
          <w:p w:rsidR="00000000" w:rsidDel="00000000" w:rsidP="00000000" w:rsidRDefault="00000000" w:rsidRPr="00000000" w14:paraId="00000064">
            <w:pPr>
              <w:rPr>
                <w:rFonts w:ascii="Arial" w:cs="Arial" w:eastAsia="Arial" w:hAnsi="Arial"/>
                <w:sz w:val="20"/>
                <w:szCs w:val="20"/>
              </w:rPr>
            </w:pPr>
            <w:r w:rsidDel="00000000" w:rsidR="00000000" w:rsidRPr="00000000">
              <w:rPr>
                <w:rFonts w:ascii="Arial" w:cs="Arial" w:eastAsia="Arial" w:hAnsi="Arial"/>
                <w:sz w:val="20"/>
                <w:szCs w:val="20"/>
                <w:rtl w:val="0"/>
              </w:rPr>
              <w:t xml:space="preserve">Dimensional distortion</w:t>
            </w:r>
          </w:p>
        </w:tc>
        <w:tc>
          <w:tcPr/>
          <w:p w:rsidR="00000000" w:rsidDel="00000000" w:rsidP="00000000" w:rsidRDefault="00000000" w:rsidRPr="00000000" w14:paraId="00000065">
            <w:pPr>
              <w:rPr>
                <w:rFonts w:ascii="Arial" w:cs="Arial" w:eastAsia="Arial" w:hAnsi="Arial"/>
                <w:sz w:val="20"/>
                <w:szCs w:val="20"/>
              </w:rPr>
            </w:pPr>
            <w:r w:rsidDel="00000000" w:rsidR="00000000" w:rsidRPr="00000000">
              <w:rPr>
                <w:rFonts w:ascii="Arial" w:cs="Arial" w:eastAsia="Arial" w:hAnsi="Arial"/>
                <w:sz w:val="20"/>
                <w:szCs w:val="20"/>
                <w:rtl w:val="0"/>
              </w:rPr>
              <w:t xml:space="preserve">The difference in size between the leading and trailing edges of ironed items. Any shrinkage of the article which makes the article ineffective or impractical for use.</w:t>
            </w:r>
          </w:p>
        </w:tc>
      </w:tr>
      <w:tr>
        <w:trPr>
          <w:cantSplit w:val="0"/>
          <w:tblHeader w:val="0"/>
        </w:trPr>
        <w:tc>
          <w:tcPr/>
          <w:p w:rsidR="00000000" w:rsidDel="00000000" w:rsidP="00000000" w:rsidRDefault="00000000" w:rsidRPr="00000000" w14:paraId="00000066">
            <w:pPr>
              <w:rPr>
                <w:rFonts w:ascii="Arial" w:cs="Arial" w:eastAsia="Arial" w:hAnsi="Arial"/>
                <w:sz w:val="20"/>
                <w:szCs w:val="20"/>
              </w:rPr>
            </w:pPr>
            <w:r w:rsidDel="00000000" w:rsidR="00000000" w:rsidRPr="00000000">
              <w:rPr>
                <w:rFonts w:ascii="Arial" w:cs="Arial" w:eastAsia="Arial" w:hAnsi="Arial"/>
                <w:sz w:val="20"/>
                <w:szCs w:val="20"/>
                <w:rtl w:val="0"/>
              </w:rPr>
              <w:t xml:space="preserve">Major stain</w:t>
            </w:r>
          </w:p>
        </w:tc>
        <w:tc>
          <w:tcPr/>
          <w:p w:rsidR="00000000" w:rsidDel="00000000" w:rsidP="00000000" w:rsidRDefault="00000000" w:rsidRPr="00000000" w14:paraId="00000067">
            <w:pPr>
              <w:rPr>
                <w:rFonts w:ascii="Arial" w:cs="Arial" w:eastAsia="Arial" w:hAnsi="Arial"/>
                <w:sz w:val="20"/>
                <w:szCs w:val="20"/>
              </w:rPr>
            </w:pPr>
            <w:r w:rsidDel="00000000" w:rsidR="00000000" w:rsidRPr="00000000">
              <w:rPr>
                <w:rFonts w:ascii="Arial" w:cs="Arial" w:eastAsia="Arial" w:hAnsi="Arial"/>
                <w:sz w:val="20"/>
                <w:szCs w:val="20"/>
                <w:rtl w:val="0"/>
              </w:rPr>
              <w:t xml:space="preserve">A fresh stain that is clearly visible and greater than 2cm in diameter in any area of the article.</w:t>
            </w:r>
          </w:p>
        </w:tc>
      </w:tr>
      <w:tr>
        <w:trPr>
          <w:cantSplit w:val="0"/>
          <w:tblHeader w:val="0"/>
        </w:trPr>
        <w:tc>
          <w:tcPr/>
          <w:p w:rsidR="00000000" w:rsidDel="00000000" w:rsidP="00000000" w:rsidRDefault="00000000" w:rsidRPr="00000000" w14:paraId="00000068">
            <w:pPr>
              <w:rPr>
                <w:rFonts w:ascii="Arial" w:cs="Arial" w:eastAsia="Arial" w:hAnsi="Arial"/>
                <w:sz w:val="20"/>
                <w:szCs w:val="20"/>
              </w:rPr>
            </w:pPr>
            <w:r w:rsidDel="00000000" w:rsidR="00000000" w:rsidRPr="00000000">
              <w:rPr>
                <w:rFonts w:ascii="Arial" w:cs="Arial" w:eastAsia="Arial" w:hAnsi="Arial"/>
                <w:sz w:val="20"/>
                <w:szCs w:val="20"/>
                <w:rtl w:val="0"/>
              </w:rPr>
              <w:t xml:space="preserve">Minor stain</w:t>
            </w:r>
          </w:p>
        </w:tc>
        <w:tc>
          <w:tcPr/>
          <w:p w:rsidR="00000000" w:rsidDel="00000000" w:rsidP="00000000" w:rsidRDefault="00000000" w:rsidRPr="00000000" w14:paraId="00000069">
            <w:pPr>
              <w:rPr>
                <w:rFonts w:ascii="Arial" w:cs="Arial" w:eastAsia="Arial" w:hAnsi="Arial"/>
                <w:sz w:val="20"/>
                <w:szCs w:val="20"/>
              </w:rPr>
            </w:pPr>
            <w:r w:rsidDel="00000000" w:rsidR="00000000" w:rsidRPr="00000000">
              <w:rPr>
                <w:rFonts w:ascii="Arial" w:cs="Arial" w:eastAsia="Arial" w:hAnsi="Arial"/>
                <w:sz w:val="20"/>
                <w:szCs w:val="20"/>
                <w:rtl w:val="0"/>
              </w:rPr>
              <w:t xml:space="preserve">A stain of less intensity but still fairly visible to the naked eye and greater than 4cm in diameter.</w:t>
            </w:r>
          </w:p>
        </w:tc>
      </w:tr>
      <w:tr>
        <w:trPr>
          <w:cantSplit w:val="0"/>
          <w:tblHeader w:val="1"/>
        </w:trPr>
        <w:tc>
          <w:tcPr>
            <w:tcMar>
              <w:top w:w="0.0" w:type="dxa"/>
              <w:left w:w="108.0" w:type="dxa"/>
              <w:bottom w:w="0.0" w:type="dxa"/>
              <w:right w:w="108.0" w:type="dxa"/>
            </w:tcMar>
          </w:tcPr>
          <w:p w:rsidR="00000000" w:rsidDel="00000000" w:rsidP="00000000" w:rsidRDefault="00000000" w:rsidRPr="00000000" w14:paraId="0000006A">
            <w:pPr>
              <w:rPr>
                <w:rFonts w:ascii="Arial" w:cs="Arial" w:eastAsia="Arial" w:hAnsi="Arial"/>
                <w:sz w:val="20"/>
                <w:szCs w:val="20"/>
              </w:rPr>
            </w:pPr>
            <w:r w:rsidDel="00000000" w:rsidR="00000000" w:rsidRPr="00000000">
              <w:rPr>
                <w:rFonts w:ascii="Arial" w:cs="Arial" w:eastAsia="Arial" w:hAnsi="Arial"/>
                <w:sz w:val="20"/>
                <w:szCs w:val="20"/>
                <w:rtl w:val="0"/>
              </w:rPr>
              <w:t xml:space="preserve">Odour</w:t>
            </w:r>
          </w:p>
        </w:tc>
        <w:tc>
          <w:tcPr>
            <w:tcMar>
              <w:top w:w="0.0" w:type="dxa"/>
              <w:left w:w="108.0" w:type="dxa"/>
              <w:bottom w:w="0.0" w:type="dxa"/>
              <w:right w:w="108.0" w:type="dxa"/>
            </w:tcMar>
          </w:tcPr>
          <w:p w:rsidR="00000000" w:rsidDel="00000000" w:rsidP="00000000" w:rsidRDefault="00000000" w:rsidRPr="00000000" w14:paraId="0000006B">
            <w:pPr>
              <w:rPr>
                <w:rFonts w:ascii="Arial" w:cs="Arial" w:eastAsia="Arial" w:hAnsi="Arial"/>
                <w:sz w:val="20"/>
                <w:szCs w:val="20"/>
              </w:rPr>
            </w:pPr>
            <w:r w:rsidDel="00000000" w:rsidR="00000000" w:rsidRPr="00000000">
              <w:rPr>
                <w:rFonts w:ascii="Arial" w:cs="Arial" w:eastAsia="Arial" w:hAnsi="Arial"/>
                <w:sz w:val="20"/>
                <w:szCs w:val="20"/>
                <w:rtl w:val="0"/>
              </w:rPr>
              <w:t xml:space="preserve">Articles should not have any unpleasant residual odour.</w:t>
            </w:r>
          </w:p>
        </w:tc>
      </w:tr>
      <w:tr>
        <w:trPr>
          <w:cantSplit w:val="0"/>
          <w:tblHeader w:val="1"/>
        </w:trPr>
        <w:tc>
          <w:tcPr>
            <w:tcMar>
              <w:top w:w="0.0" w:type="dxa"/>
              <w:left w:w="108.0" w:type="dxa"/>
              <w:bottom w:w="0.0" w:type="dxa"/>
              <w:right w:w="108.0" w:type="dxa"/>
            </w:tcMar>
          </w:tcPr>
          <w:p w:rsidR="00000000" w:rsidDel="00000000" w:rsidP="00000000" w:rsidRDefault="00000000" w:rsidRPr="00000000" w14:paraId="0000006C">
            <w:pPr>
              <w:rPr>
                <w:rFonts w:ascii="Arial" w:cs="Arial" w:eastAsia="Arial" w:hAnsi="Arial"/>
                <w:sz w:val="20"/>
                <w:szCs w:val="20"/>
              </w:rPr>
            </w:pPr>
            <w:r w:rsidDel="00000000" w:rsidR="00000000" w:rsidRPr="00000000">
              <w:rPr>
                <w:rFonts w:ascii="Arial" w:cs="Arial" w:eastAsia="Arial" w:hAnsi="Arial"/>
                <w:sz w:val="20"/>
                <w:szCs w:val="20"/>
                <w:rtl w:val="0"/>
              </w:rPr>
              <w:t xml:space="preserve">Presentation Dampness / Moisture retention Feel</w:t>
            </w:r>
          </w:p>
        </w:tc>
        <w:tc>
          <w:tcPr>
            <w:tcMar>
              <w:top w:w="0.0" w:type="dxa"/>
              <w:left w:w="108.0" w:type="dxa"/>
              <w:bottom w:w="0.0" w:type="dxa"/>
              <w:right w:w="108.0" w:type="dxa"/>
            </w:tcMar>
          </w:tcPr>
          <w:p w:rsidR="00000000" w:rsidDel="00000000" w:rsidP="00000000" w:rsidRDefault="00000000" w:rsidRPr="00000000" w14:paraId="0000006D">
            <w:pPr>
              <w:rPr>
                <w:rFonts w:ascii="Arial" w:cs="Arial" w:eastAsia="Arial" w:hAnsi="Arial"/>
                <w:sz w:val="20"/>
                <w:szCs w:val="20"/>
              </w:rPr>
            </w:pPr>
            <w:r w:rsidDel="00000000" w:rsidR="00000000" w:rsidRPr="00000000">
              <w:rPr>
                <w:rFonts w:ascii="Arial" w:cs="Arial" w:eastAsia="Arial" w:hAnsi="Arial"/>
                <w:sz w:val="20"/>
                <w:szCs w:val="20"/>
                <w:rtl w:val="0"/>
              </w:rPr>
              <w:t xml:space="preserve">Articles which feel harsh, particularly towels, nappies etc. are not acceptable for use.</w:t>
            </w:r>
          </w:p>
        </w:tc>
      </w:tr>
      <w:tr>
        <w:trPr>
          <w:cantSplit w:val="0"/>
          <w:tblHeader w:val="1"/>
        </w:trPr>
        <w:tc>
          <w:tcPr>
            <w:tcMar>
              <w:top w:w="0.0" w:type="dxa"/>
              <w:left w:w="108.0" w:type="dxa"/>
              <w:bottom w:w="0.0" w:type="dxa"/>
              <w:right w:w="108.0" w:type="dxa"/>
            </w:tcMar>
          </w:tcPr>
          <w:p w:rsidR="00000000" w:rsidDel="00000000" w:rsidP="00000000" w:rsidRDefault="00000000" w:rsidRPr="00000000" w14:paraId="0000006E">
            <w:pPr>
              <w:rPr>
                <w:rFonts w:ascii="Arial" w:cs="Arial" w:eastAsia="Arial" w:hAnsi="Arial"/>
                <w:sz w:val="20"/>
                <w:szCs w:val="20"/>
              </w:rPr>
            </w:pPr>
            <w:r w:rsidDel="00000000" w:rsidR="00000000" w:rsidRPr="00000000">
              <w:rPr>
                <w:rFonts w:ascii="Arial" w:cs="Arial" w:eastAsia="Arial" w:hAnsi="Arial"/>
                <w:sz w:val="20"/>
                <w:szCs w:val="20"/>
                <w:rtl w:val="0"/>
              </w:rPr>
              <w:t xml:space="preserve">Resistant Stain</w:t>
            </w:r>
          </w:p>
        </w:tc>
        <w:tc>
          <w:tcPr>
            <w:tcMar>
              <w:top w:w="0.0" w:type="dxa"/>
              <w:left w:w="108.0" w:type="dxa"/>
              <w:bottom w:w="0.0" w:type="dxa"/>
              <w:right w:w="108.0" w:type="dxa"/>
            </w:tcMar>
          </w:tcPr>
          <w:p w:rsidR="00000000" w:rsidDel="00000000" w:rsidP="00000000" w:rsidRDefault="00000000" w:rsidRPr="00000000" w14:paraId="0000006F">
            <w:pPr>
              <w:rPr>
                <w:rFonts w:ascii="Arial" w:cs="Arial" w:eastAsia="Arial" w:hAnsi="Arial"/>
                <w:sz w:val="20"/>
                <w:szCs w:val="20"/>
              </w:rPr>
            </w:pPr>
            <w:r w:rsidDel="00000000" w:rsidR="00000000" w:rsidRPr="00000000">
              <w:rPr>
                <w:rFonts w:ascii="Arial" w:cs="Arial" w:eastAsia="Arial" w:hAnsi="Arial"/>
                <w:sz w:val="20"/>
                <w:szCs w:val="20"/>
                <w:rtl w:val="0"/>
              </w:rPr>
              <w:t xml:space="preserve">A stain which is embedded on to the weave of the material and which has been washed through the normal wash process.  Likely types of staining will be mildew, iron or rust, concrete or floor marking and medical products.   Transfer these products to a specific rewash process. Products which are stained with a medical consumable will need to be discussed with the buyer.</w:t>
            </w:r>
          </w:p>
        </w:tc>
      </w:tr>
      <w:tr>
        <w:trPr>
          <w:cantSplit w:val="0"/>
          <w:tblHeader w:val="0"/>
        </w:trPr>
        <w:tc>
          <w:tcPr/>
          <w:p w:rsidR="00000000" w:rsidDel="00000000" w:rsidP="00000000" w:rsidRDefault="00000000" w:rsidRPr="00000000" w14:paraId="00000070">
            <w:pPr>
              <w:rPr>
                <w:rFonts w:ascii="Arial" w:cs="Arial" w:eastAsia="Arial" w:hAnsi="Arial"/>
                <w:sz w:val="20"/>
                <w:szCs w:val="20"/>
              </w:rPr>
            </w:pPr>
            <w:r w:rsidDel="00000000" w:rsidR="00000000" w:rsidRPr="00000000">
              <w:rPr>
                <w:rFonts w:ascii="Arial" w:cs="Arial" w:eastAsia="Arial" w:hAnsi="Arial"/>
                <w:sz w:val="20"/>
                <w:szCs w:val="20"/>
                <w:rtl w:val="0"/>
              </w:rPr>
              <w:t xml:space="preserve">Staining</w:t>
            </w:r>
          </w:p>
        </w:tc>
        <w:tc>
          <w:tcPr/>
          <w:p w:rsidR="00000000" w:rsidDel="00000000" w:rsidP="00000000" w:rsidRDefault="00000000" w:rsidRPr="00000000" w14:paraId="00000071">
            <w:pPr>
              <w:rPr>
                <w:rFonts w:ascii="Arial" w:cs="Arial" w:eastAsia="Arial" w:hAnsi="Arial"/>
                <w:sz w:val="20"/>
                <w:szCs w:val="20"/>
              </w:rPr>
            </w:pPr>
            <w:r w:rsidDel="00000000" w:rsidR="00000000" w:rsidRPr="00000000">
              <w:rPr>
                <w:rFonts w:ascii="Arial" w:cs="Arial" w:eastAsia="Arial" w:hAnsi="Arial"/>
                <w:sz w:val="20"/>
                <w:szCs w:val="20"/>
                <w:rtl w:val="0"/>
              </w:rPr>
              <w:t xml:space="preserve">A noticeable variation in colour caused by residue soiling.</w:t>
            </w:r>
          </w:p>
        </w:tc>
      </w:tr>
      <w:tr>
        <w:trPr>
          <w:cantSplit w:val="0"/>
          <w:tblHeader w:val="1"/>
        </w:trPr>
        <w:tc>
          <w:tcPr>
            <w:shd w:fill="auto" w:val="clear"/>
            <w:tcMar>
              <w:top w:w="0.0" w:type="dxa"/>
              <w:left w:w="108.0" w:type="dxa"/>
              <w:bottom w:w="0.0" w:type="dxa"/>
              <w:right w:w="108.0" w:type="dxa"/>
            </w:tcMar>
          </w:tcPr>
          <w:p w:rsidR="00000000" w:rsidDel="00000000" w:rsidP="00000000" w:rsidRDefault="00000000" w:rsidRPr="00000000" w14:paraId="00000072">
            <w:pPr>
              <w:rPr>
                <w:rFonts w:ascii="Arial" w:cs="Arial" w:eastAsia="Arial" w:hAnsi="Arial"/>
                <w:sz w:val="20"/>
                <w:szCs w:val="20"/>
              </w:rPr>
            </w:pPr>
            <w:r w:rsidDel="00000000" w:rsidR="00000000" w:rsidRPr="00000000">
              <w:rPr>
                <w:rFonts w:ascii="Arial" w:cs="Arial" w:eastAsia="Arial" w:hAnsi="Arial"/>
                <w:sz w:val="20"/>
                <w:szCs w:val="20"/>
                <w:rtl w:val="0"/>
              </w:rPr>
              <w:t xml:space="preserve">Stains relating to grease / oil / plastics Measurements</w:t>
            </w:r>
          </w:p>
        </w:tc>
        <w:tc>
          <w:tcPr>
            <w:shd w:fill="auto" w:val="clear"/>
            <w:tcMar>
              <w:top w:w="0.0" w:type="dxa"/>
              <w:left w:w="108.0" w:type="dxa"/>
              <w:bottom w:w="0.0" w:type="dxa"/>
              <w:right w:w="108.0" w:type="dxa"/>
            </w:tcMar>
          </w:tcPr>
          <w:p w:rsidR="00000000" w:rsidDel="00000000" w:rsidP="00000000" w:rsidRDefault="00000000" w:rsidRPr="00000000" w14:paraId="00000073">
            <w:pPr>
              <w:rPr>
                <w:rFonts w:ascii="Arial" w:cs="Arial" w:eastAsia="Arial" w:hAnsi="Arial"/>
                <w:sz w:val="20"/>
                <w:szCs w:val="20"/>
              </w:rPr>
            </w:pPr>
            <w:r w:rsidDel="00000000" w:rsidR="00000000" w:rsidRPr="00000000">
              <w:rPr>
                <w:rFonts w:ascii="Arial" w:cs="Arial" w:eastAsia="Arial" w:hAnsi="Arial"/>
                <w:sz w:val="20"/>
                <w:szCs w:val="20"/>
                <w:rtl w:val="0"/>
              </w:rPr>
              <w:t xml:space="preserve">Defined in centimetres should be taken as approximate.</w:t>
            </w:r>
          </w:p>
        </w:tc>
      </w:tr>
      <w:tr>
        <w:trPr>
          <w:cantSplit w:val="0"/>
          <w:tblHeader w:val="1"/>
        </w:trPr>
        <w:tc>
          <w:tcPr>
            <w:tcMar>
              <w:top w:w="0.0" w:type="dxa"/>
              <w:left w:w="108.0" w:type="dxa"/>
              <w:bottom w:w="0.0" w:type="dxa"/>
              <w:right w:w="108.0" w:type="dxa"/>
            </w:tcMar>
          </w:tcPr>
          <w:p w:rsidR="00000000" w:rsidDel="00000000" w:rsidP="00000000" w:rsidRDefault="00000000" w:rsidRPr="00000000" w14:paraId="00000074">
            <w:pPr>
              <w:rPr>
                <w:rFonts w:ascii="Arial" w:cs="Arial" w:eastAsia="Arial" w:hAnsi="Arial"/>
                <w:i w:val="1"/>
                <w:sz w:val="20"/>
                <w:szCs w:val="20"/>
                <w:highlight w:val="yellow"/>
              </w:rPr>
            </w:pPr>
            <w:r w:rsidDel="00000000" w:rsidR="00000000" w:rsidRPr="00000000">
              <w:rPr>
                <w:rFonts w:ascii="Arial" w:cs="Arial" w:eastAsia="Arial" w:hAnsi="Arial"/>
                <w:sz w:val="20"/>
                <w:szCs w:val="20"/>
                <w:rtl w:val="0"/>
              </w:rPr>
              <w:t xml:space="preserve">Supplier Owned Linen</w:t>
            </w:r>
            <w:r w:rsidDel="00000000" w:rsidR="00000000" w:rsidRPr="00000000">
              <w:rPr>
                <w:rtl w:val="0"/>
              </w:rPr>
            </w:r>
          </w:p>
        </w:tc>
        <w:tc>
          <w:tcPr>
            <w:tcMar>
              <w:top w:w="0.0" w:type="dxa"/>
              <w:left w:w="108.0" w:type="dxa"/>
              <w:bottom w:w="0.0" w:type="dxa"/>
              <w:right w:w="108.0" w:type="dxa"/>
            </w:tcMar>
          </w:tcPr>
          <w:p w:rsidR="00000000" w:rsidDel="00000000" w:rsidP="00000000" w:rsidRDefault="00000000" w:rsidRPr="00000000" w14:paraId="00000075">
            <w:pPr>
              <w:rPr>
                <w:rFonts w:ascii="Arial" w:cs="Arial" w:eastAsia="Arial" w:hAnsi="Arial"/>
                <w:sz w:val="20"/>
                <w:szCs w:val="20"/>
              </w:rPr>
            </w:pPr>
            <w:r w:rsidDel="00000000" w:rsidR="00000000" w:rsidRPr="00000000">
              <w:rPr>
                <w:rFonts w:ascii="Arial" w:cs="Arial" w:eastAsia="Arial" w:hAnsi="Arial"/>
                <w:sz w:val="20"/>
                <w:szCs w:val="20"/>
                <w:rtl w:val="0"/>
              </w:rPr>
              <w:t xml:space="preserve">Linen items that are procured and owned by the Supplier and provided for use by the Buyer under the Call-Off Contract.</w:t>
            </w:r>
          </w:p>
          <w:p w:rsidR="00000000" w:rsidDel="00000000" w:rsidP="00000000" w:rsidRDefault="00000000" w:rsidRPr="00000000" w14:paraId="00000076">
            <w:pPr>
              <w:rPr>
                <w:rFonts w:ascii="Arial" w:cs="Arial" w:eastAsia="Arial" w:hAnsi="Arial"/>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77">
            <w:pPr>
              <w:rPr>
                <w:rFonts w:ascii="Arial" w:cs="Arial" w:eastAsia="Arial" w:hAnsi="Arial"/>
                <w:sz w:val="20"/>
                <w:szCs w:val="20"/>
              </w:rPr>
            </w:pPr>
            <w:r w:rsidDel="00000000" w:rsidR="00000000" w:rsidRPr="00000000">
              <w:rPr>
                <w:rFonts w:ascii="Arial" w:cs="Arial" w:eastAsia="Arial" w:hAnsi="Arial"/>
                <w:sz w:val="20"/>
                <w:szCs w:val="20"/>
                <w:rtl w:val="0"/>
              </w:rPr>
              <w:t xml:space="preserve">Wrinkling</w:t>
            </w:r>
          </w:p>
        </w:tc>
        <w:tc>
          <w:tcPr/>
          <w:p w:rsidR="00000000" w:rsidDel="00000000" w:rsidP="00000000" w:rsidRDefault="00000000" w:rsidRPr="00000000" w14:paraId="00000078">
            <w:pPr>
              <w:rPr>
                <w:rFonts w:ascii="Arial" w:cs="Arial" w:eastAsia="Arial" w:hAnsi="Arial"/>
                <w:sz w:val="20"/>
                <w:szCs w:val="20"/>
              </w:rPr>
            </w:pPr>
            <w:r w:rsidDel="00000000" w:rsidR="00000000" w:rsidRPr="00000000">
              <w:rPr>
                <w:rFonts w:ascii="Arial" w:cs="Arial" w:eastAsia="Arial" w:hAnsi="Arial"/>
                <w:sz w:val="20"/>
                <w:szCs w:val="20"/>
                <w:rtl w:val="0"/>
              </w:rPr>
              <w:t xml:space="preserve">Defined as evidence of surface deformation.  A wavy distortion or slight ridge in the smoothness of an article's surface.</w:t>
            </w:r>
          </w:p>
        </w:tc>
      </w:tr>
    </w:tbl>
    <w:p w:rsidR="00000000" w:rsidDel="00000000" w:rsidP="00000000" w:rsidRDefault="00000000" w:rsidRPr="00000000" w14:paraId="00000079">
      <w:pPr>
        <w:rPr>
          <w:rFonts w:ascii="Arial" w:cs="Arial" w:eastAsia="Arial" w:hAnsi="Arial"/>
          <w:sz w:val="20"/>
          <w:szCs w:val="20"/>
        </w:rPr>
      </w:pPr>
      <w:bookmarkStart w:colFirst="0" w:colLast="0" w:name="_heading=h.1t3h5sf" w:id="8"/>
      <w:bookmarkEnd w:id="8"/>
      <w:r w:rsidDel="00000000" w:rsidR="00000000" w:rsidRPr="00000000">
        <w:br w:type="page"/>
      </w:r>
      <w:r w:rsidDel="00000000" w:rsidR="00000000" w:rsidRPr="00000000">
        <w:rPr>
          <w:rtl w:val="0"/>
        </w:rPr>
      </w:r>
    </w:p>
    <w:p w:rsidR="00000000" w:rsidDel="00000000" w:rsidP="00000000" w:rsidRDefault="00000000" w:rsidRPr="00000000" w14:paraId="0000007A">
      <w:pPr>
        <w:pStyle w:val="Heading1"/>
        <w:numPr>
          <w:ilvl w:val="0"/>
          <w:numId w:val="4"/>
        </w:numPr>
        <w:spacing w:after="240" w:lineRule="auto"/>
        <w:ind w:left="708.6614173228347" w:hanging="420"/>
        <w:rPr>
          <w:rFonts w:ascii="Arial" w:cs="Arial" w:eastAsia="Arial" w:hAnsi="Arial"/>
          <w:sz w:val="22"/>
          <w:szCs w:val="22"/>
        </w:rPr>
      </w:pPr>
      <w:bookmarkStart w:colFirst="0" w:colLast="0" w:name="_heading=h.4d34og8" w:id="9"/>
      <w:bookmarkEnd w:id="9"/>
      <w:r w:rsidDel="00000000" w:rsidR="00000000" w:rsidRPr="00000000">
        <w:rPr>
          <w:rFonts w:ascii="Arial" w:cs="Arial" w:eastAsia="Arial" w:hAnsi="Arial"/>
          <w:sz w:val="22"/>
          <w:szCs w:val="22"/>
          <w:rtl w:val="0"/>
        </w:rPr>
        <w:t xml:space="preserve">All Lots</w:t>
      </w:r>
    </w:p>
    <w:p w:rsidR="00000000" w:rsidDel="00000000" w:rsidP="00000000" w:rsidRDefault="00000000" w:rsidRPr="00000000" w14:paraId="0000007B">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This section provides details of the service requirements that Suppliers will be expected to fulfil in their entirety, in order to meet the Deliverables of this Service.  It is important that Suppliers take time to fully understand these requirements, and in particular, the need for full compliance from the implementation of Call-Off Contracts with Buyers.</w:t>
      </w:r>
    </w:p>
    <w:p w:rsidR="00000000" w:rsidDel="00000000" w:rsidP="00000000" w:rsidRDefault="00000000" w:rsidRPr="00000000" w14:paraId="0000007C">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Service Delivery Plans</w:t>
      </w:r>
    </w:p>
    <w:p w:rsidR="00000000" w:rsidDel="00000000" w:rsidP="00000000" w:rsidRDefault="00000000" w:rsidRPr="00000000" w14:paraId="0000007D">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 addition to the Service Delivery Plan Requirements set out in Part B Contract Management, the Linen and Laundry Service Delivery Plan shall include as a minimum:</w:t>
      </w:r>
    </w:p>
    <w:p w:rsidR="00000000" w:rsidDel="00000000" w:rsidP="00000000" w:rsidRDefault="00000000" w:rsidRPr="00000000" w14:paraId="0000007E">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methodology for reviewing, checking and recording linen volumes at each stage of service provision;</w:t>
      </w:r>
    </w:p>
    <w:p w:rsidR="00000000" w:rsidDel="00000000" w:rsidP="00000000" w:rsidRDefault="00000000" w:rsidRPr="00000000" w14:paraId="0000007F">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processes for improving energy efficiency in laundry provision;</w:t>
      </w:r>
    </w:p>
    <w:p w:rsidR="00000000" w:rsidDel="00000000" w:rsidP="00000000" w:rsidRDefault="00000000" w:rsidRPr="00000000" w14:paraId="00000080">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approaches for supporting Buyer with identifying and reducing losses in the service provision;</w:t>
      </w:r>
    </w:p>
    <w:p w:rsidR="00000000" w:rsidDel="00000000" w:rsidP="00000000" w:rsidRDefault="00000000" w:rsidRPr="00000000" w14:paraId="00000081">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methodologies for linen maintenance; and</w:t>
      </w:r>
    </w:p>
    <w:p w:rsidR="00000000" w:rsidDel="00000000" w:rsidP="00000000" w:rsidRDefault="00000000" w:rsidRPr="00000000" w14:paraId="00000082">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processes for management and disposal of condemned linen.</w:t>
      </w:r>
    </w:p>
    <w:p w:rsidR="00000000" w:rsidDel="00000000" w:rsidP="00000000" w:rsidRDefault="00000000" w:rsidRPr="00000000" w14:paraId="00000083">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Collection and Delivery</w:t>
      </w:r>
    </w:p>
    <w:p w:rsidR="00000000" w:rsidDel="00000000" w:rsidP="00000000" w:rsidRDefault="00000000" w:rsidRPr="00000000" w14:paraId="00000084">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will ensure that transportation (collection and return) will not be subject to minimum quantities, unless otherwise specified by the Buyer at the Call-Off stage.</w:t>
      </w:r>
    </w:p>
    <w:p w:rsidR="00000000" w:rsidDel="00000000" w:rsidP="00000000" w:rsidRDefault="00000000" w:rsidRPr="00000000" w14:paraId="00000085">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will collect used / infected linen from one or more designated collection points which will be specified by the Buyer at the Call-Off stage. </w:t>
      </w:r>
    </w:p>
    <w:p w:rsidR="00000000" w:rsidDel="00000000" w:rsidP="00000000" w:rsidRDefault="00000000" w:rsidRPr="00000000" w14:paraId="00000086">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will return clean linen items, in line with standards specified, to one or more designated return points as specified by the Buyer at the Call-Off stage. </w:t>
      </w:r>
    </w:p>
    <w:p w:rsidR="00000000" w:rsidDel="00000000" w:rsidP="00000000" w:rsidRDefault="00000000" w:rsidRPr="00000000" w14:paraId="00000087">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Condemnation, Re-use and Recycling of Linen</w:t>
      </w:r>
    </w:p>
    <w:p w:rsidR="00000000" w:rsidDel="00000000" w:rsidP="00000000" w:rsidRDefault="00000000" w:rsidRPr="00000000" w14:paraId="00000088">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linen hire items have been identified as needing repair, the Supplier will examine the items and undertake repairs for as long as linen items remain fit for purpose in every respect, as defined in Appendi</w:t>
      </w:r>
      <w:r w:rsidDel="00000000" w:rsidR="00000000" w:rsidRPr="00000000">
        <w:rPr>
          <w:rFonts w:ascii="Arial" w:cs="Arial" w:eastAsia="Arial" w:hAnsi="Arial"/>
          <w:sz w:val="20"/>
          <w:szCs w:val="20"/>
          <w:rtl w:val="0"/>
        </w:rPr>
        <w:t xml:space="preserve">x B</w:t>
      </w:r>
      <w:r w:rsidDel="00000000" w:rsidR="00000000" w:rsidRPr="00000000">
        <w:rPr>
          <w:rFonts w:ascii="Arial" w:cs="Arial" w:eastAsia="Arial" w:hAnsi="Arial"/>
          <w:color w:val="000000"/>
          <w:sz w:val="20"/>
          <w:szCs w:val="20"/>
          <w:rtl w:val="0"/>
        </w:rPr>
        <w:t xml:space="preserve"> of this Framework Schedule 1 – Specification Part C Service Requirements, Lot 1 – Linen and Laundry, Linen and Laundry Service.</w:t>
      </w:r>
    </w:p>
    <w:p w:rsidR="00000000" w:rsidDel="00000000" w:rsidP="00000000" w:rsidRDefault="00000000" w:rsidRPr="00000000" w14:paraId="00000089">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the Supplier identifies that the repair of a linen item is no longer economically viable and/or the linen item is beyond repair, the Supplier will actively consider whether the linen item can be safely re-used. </w:t>
      </w:r>
    </w:p>
    <w:p w:rsidR="00000000" w:rsidDel="00000000" w:rsidP="00000000" w:rsidRDefault="00000000" w:rsidRPr="00000000" w14:paraId="0000008A">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Should the item be owned by the Buyer; the Supplier will notify the appropriate person within the organisation. </w:t>
      </w:r>
    </w:p>
    <w:p w:rsidR="00000000" w:rsidDel="00000000" w:rsidP="00000000" w:rsidRDefault="00000000" w:rsidRPr="00000000" w14:paraId="0000008B">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a linen item is decommissioned and cannot be re-used, the Supplier will actively seek to re-cycle the linen appropriately, to reduce waste to landfill.</w:t>
      </w:r>
    </w:p>
    <w:p w:rsidR="00000000" w:rsidDel="00000000" w:rsidP="00000000" w:rsidRDefault="00000000" w:rsidRPr="00000000" w14:paraId="0000008C">
      <w:pPr>
        <w:pBdr>
          <w:top w:space="0" w:sz="0" w:val="nil"/>
          <w:left w:space="0" w:sz="0" w:val="nil"/>
          <w:bottom w:space="0" w:sz="0" w:val="nil"/>
          <w:right w:space="0" w:sz="0" w:val="nil"/>
          <w:between w:space="0" w:sz="0" w:val="nil"/>
        </w:pBdr>
        <w:spacing w:after="240" w:lineRule="auto"/>
        <w:ind w:left="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8D">
      <w:pPr>
        <w:pBdr>
          <w:top w:space="0" w:sz="0" w:val="nil"/>
          <w:left w:space="0" w:sz="0" w:val="nil"/>
          <w:bottom w:space="0" w:sz="0" w:val="nil"/>
          <w:right w:space="0" w:sz="0" w:val="nil"/>
          <w:between w:space="0" w:sz="0" w:val="nil"/>
        </w:pBdr>
        <w:spacing w:after="240"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8E">
      <w:pPr>
        <w:pStyle w:val="Heading1"/>
        <w:numPr>
          <w:ilvl w:val="0"/>
          <w:numId w:val="4"/>
        </w:numPr>
        <w:spacing w:after="240" w:lineRule="auto"/>
        <w:ind w:left="708.6614173228347" w:hanging="420"/>
        <w:rPr>
          <w:rFonts w:ascii="Arial" w:cs="Arial" w:eastAsia="Arial" w:hAnsi="Arial"/>
          <w:sz w:val="22"/>
          <w:szCs w:val="22"/>
        </w:rPr>
      </w:pPr>
      <w:bookmarkStart w:colFirst="0" w:colLast="0" w:name="_heading=h.2s8eyo1" w:id="10"/>
      <w:bookmarkEnd w:id="10"/>
      <w:r w:rsidDel="00000000" w:rsidR="00000000" w:rsidRPr="00000000">
        <w:rPr>
          <w:rFonts w:ascii="Arial" w:cs="Arial" w:eastAsia="Arial" w:hAnsi="Arial"/>
          <w:sz w:val="22"/>
          <w:szCs w:val="22"/>
          <w:rtl w:val="0"/>
        </w:rPr>
        <w:t xml:space="preserve">Lot 1A Standard Wash Linen and Laundry Services</w:t>
      </w:r>
    </w:p>
    <w:p w:rsidR="00000000" w:rsidDel="00000000" w:rsidP="00000000" w:rsidRDefault="00000000" w:rsidRPr="00000000" w14:paraId="0000008F">
      <w:pPr>
        <w:pStyle w:val="Heading2"/>
        <w:spacing w:after="240" w:lineRule="auto"/>
        <w:rPr>
          <w:rFonts w:ascii="Arial" w:cs="Arial" w:eastAsia="Arial" w:hAnsi="Arial"/>
          <w:b w:val="1"/>
          <w:sz w:val="22"/>
          <w:szCs w:val="22"/>
        </w:rPr>
      </w:pPr>
      <w:bookmarkStart w:colFirst="0" w:colLast="0" w:name="_heading=h.17dp8vu" w:id="11"/>
      <w:bookmarkEnd w:id="11"/>
      <w:r w:rsidDel="00000000" w:rsidR="00000000" w:rsidRPr="00000000">
        <w:rPr>
          <w:rFonts w:ascii="Arial" w:cs="Arial" w:eastAsia="Arial" w:hAnsi="Arial"/>
          <w:b w:val="1"/>
          <w:sz w:val="22"/>
          <w:szCs w:val="22"/>
          <w:rtl w:val="0"/>
        </w:rPr>
        <w:t xml:space="preserve">Buyer Linen and Supplier Linen (Hire)</w:t>
      </w:r>
    </w:p>
    <w:p w:rsidR="00000000" w:rsidDel="00000000" w:rsidP="00000000" w:rsidRDefault="00000000" w:rsidRPr="00000000" w14:paraId="00000090">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All elements of Lot 1A Standard Wash Linen and Laundry Services are deemed to be Core Services unless otherwise stated. </w:t>
      </w:r>
      <w:r w:rsidDel="00000000" w:rsidR="00000000" w:rsidRPr="00000000">
        <w:rPr>
          <w:rtl w:val="0"/>
        </w:rPr>
      </w:r>
    </w:p>
    <w:p w:rsidR="00000000" w:rsidDel="00000000" w:rsidP="00000000" w:rsidRDefault="00000000" w:rsidRPr="00000000" w14:paraId="00000091">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The full provision of Core Service Items and Additional Service Items which may be required by Buyers are detailed in Appendix C of this Framework Schedule 1 - Specification Part C Service Requirements, Lot 1 - Linen and Laundry, Linen, and Laundry Service. </w:t>
      </w:r>
      <w:r w:rsidDel="00000000" w:rsidR="00000000" w:rsidRPr="00000000">
        <w:rPr>
          <w:rtl w:val="0"/>
        </w:rPr>
      </w:r>
    </w:p>
    <w:p w:rsidR="00000000" w:rsidDel="00000000" w:rsidP="00000000" w:rsidRDefault="00000000" w:rsidRPr="00000000" w14:paraId="00000092">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will provide the Services for all the Core Service Items listed for Lot 1A in Appendix C of this Framework Schedule 1 – Specification Part C Service Requirements, Lot 1 – Linen and Laundry, Linen, and Laundry Service.</w:t>
      </w:r>
    </w:p>
    <w:p w:rsidR="00000000" w:rsidDel="00000000" w:rsidP="00000000" w:rsidRDefault="00000000" w:rsidRPr="00000000" w14:paraId="00000093">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will in all cases, whether Buyer(s) Linen and Laundry items and/or Supplier Linen (Hire):</w:t>
      </w:r>
    </w:p>
    <w:p w:rsidR="00000000" w:rsidDel="00000000" w:rsidP="00000000" w:rsidRDefault="00000000" w:rsidRPr="00000000" w14:paraId="00000094">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supply all linen items in the range of sizes and quantities as requested during the Call Off Contract.</w:t>
      </w:r>
    </w:p>
    <w:p w:rsidR="00000000" w:rsidDel="00000000" w:rsidP="00000000" w:rsidRDefault="00000000" w:rsidRPr="00000000" w14:paraId="00000095">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supply linen items which are fit for purpose (visibly clean, not damaged or discoloured, as defined in Appendix </w:t>
      </w:r>
      <w:r w:rsidDel="00000000" w:rsidR="00000000" w:rsidRPr="00000000">
        <w:rPr>
          <w:rFonts w:ascii="Arial" w:cs="Arial" w:eastAsia="Arial" w:hAnsi="Arial"/>
          <w:sz w:val="20"/>
          <w:szCs w:val="20"/>
          <w:rtl w:val="0"/>
        </w:rPr>
        <w:t xml:space="preserve">B</w:t>
      </w: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096">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supply linen items which comply with any additional special requirements (e.g. including but not limited to styling, colour scheme of linen items) as specified by the Buyer(s).</w:t>
      </w:r>
    </w:p>
    <w:p w:rsidR="00000000" w:rsidDel="00000000" w:rsidP="00000000" w:rsidRDefault="00000000" w:rsidRPr="00000000" w14:paraId="00000097">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will in all cases, whether Buyer(s) Linen and Laundry items and/or Supplier Linen (Hire):</w:t>
      </w:r>
    </w:p>
    <w:p w:rsidR="00000000" w:rsidDel="00000000" w:rsidP="00000000" w:rsidRDefault="00000000" w:rsidRPr="00000000" w14:paraId="00000098">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collect used / infected / soiled linen items from one or more designated collection points which will be specified by the Buyer(s);</w:t>
      </w:r>
    </w:p>
    <w:p w:rsidR="00000000" w:rsidDel="00000000" w:rsidP="00000000" w:rsidRDefault="00000000" w:rsidRPr="00000000" w14:paraId="00000099">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wash used/infected/soiled linen items, (if the Buyer(s) is an NHS or social care establishment then this will be undertaken in line with the Department of Health’s Choice Framework for local Law and Guidance); </w:t>
      </w:r>
    </w:p>
    <w:p w:rsidR="00000000" w:rsidDel="00000000" w:rsidP="00000000" w:rsidRDefault="00000000" w:rsidRPr="00000000" w14:paraId="0000009A">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finish washed linen items in accordance with the standards specified in Appendix A, ensuring that clean linen is thoroughly clean, free from infection, in good usable condition, in a good state of repair and in every respect fit for immediate use by the Buyer(s); and</w:t>
      </w:r>
    </w:p>
    <w:p w:rsidR="00000000" w:rsidDel="00000000" w:rsidP="00000000" w:rsidRDefault="00000000" w:rsidRPr="00000000" w14:paraId="0000009B">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return clean linen items to one or more separate designated return points as specified by the Buyer(s).</w:t>
      </w:r>
    </w:p>
    <w:p w:rsidR="00000000" w:rsidDel="00000000" w:rsidP="00000000" w:rsidRDefault="00000000" w:rsidRPr="00000000" w14:paraId="0000009C">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will provide the Services five days a week (Monday through to Friday inclusive, excluding public holidays), details of which will be confirmed with the Buyer(s) at Call Off stage. </w:t>
      </w:r>
    </w:p>
    <w:p w:rsidR="00000000" w:rsidDel="00000000" w:rsidP="00000000" w:rsidRDefault="00000000" w:rsidRPr="00000000" w14:paraId="0000009D">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will wrap / pack all linen items in bulk or in accordance with the requirements specified by the Buyer(s) at the Call Off stage. </w:t>
      </w:r>
    </w:p>
    <w:p w:rsidR="00000000" w:rsidDel="00000000" w:rsidP="00000000" w:rsidRDefault="00000000" w:rsidRPr="00000000" w14:paraId="0000009E">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will maintain adequate stock levels to ensure the requirements of the Buyer(s) are met at all times.</w:t>
      </w:r>
    </w:p>
    <w:p w:rsidR="00000000" w:rsidDel="00000000" w:rsidP="00000000" w:rsidRDefault="00000000" w:rsidRPr="00000000" w14:paraId="0000009F">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Unless otherwise specified by the Buyer(s), the Supplier will provide and use rolling cages to return clean linen to the Buyer(s). The rolling cages will be covered with a clean washable or disposable cover which is sufficiently secure to prevent break-ins to avoid recontamination before the clean linen is returned to the Buyer(s).</w:t>
      </w:r>
    </w:p>
    <w:p w:rsidR="00000000" w:rsidDel="00000000" w:rsidP="00000000" w:rsidRDefault="00000000" w:rsidRPr="00000000" w14:paraId="000000A0">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At the Call-Off stage, where the Buyer specifies that it requires the processing (collection, wash, finish and return) and/or hire of linen items contained in the “</w:t>
      </w:r>
      <w:r w:rsidDel="00000000" w:rsidR="00000000" w:rsidRPr="00000000">
        <w:rPr>
          <w:rFonts w:ascii="Arial" w:cs="Arial" w:eastAsia="Arial" w:hAnsi="Arial"/>
          <w:sz w:val="20"/>
          <w:szCs w:val="20"/>
          <w:rtl w:val="0"/>
        </w:rPr>
        <w:t xml:space="preserve">Additional Service</w:t>
      </w:r>
      <w:r w:rsidDel="00000000" w:rsidR="00000000" w:rsidRPr="00000000">
        <w:rPr>
          <w:rFonts w:ascii="Arial" w:cs="Arial" w:eastAsia="Arial" w:hAnsi="Arial"/>
          <w:color w:val="000000"/>
          <w:sz w:val="20"/>
          <w:szCs w:val="20"/>
          <w:rtl w:val="0"/>
        </w:rPr>
        <w:t xml:space="preserve"> Items” list in Appendix </w:t>
      </w:r>
      <w:r w:rsidDel="00000000" w:rsidR="00000000" w:rsidRPr="00000000">
        <w:rPr>
          <w:rFonts w:ascii="Arial" w:cs="Arial" w:eastAsia="Arial" w:hAnsi="Arial"/>
          <w:sz w:val="20"/>
          <w:szCs w:val="20"/>
          <w:rtl w:val="0"/>
        </w:rPr>
        <w:t xml:space="preserve">C</w:t>
      </w:r>
      <w:r w:rsidDel="00000000" w:rsidR="00000000" w:rsidRPr="00000000">
        <w:rPr>
          <w:rFonts w:ascii="Arial" w:cs="Arial" w:eastAsia="Arial" w:hAnsi="Arial"/>
          <w:color w:val="000000"/>
          <w:sz w:val="20"/>
          <w:szCs w:val="20"/>
          <w:rtl w:val="0"/>
        </w:rPr>
        <w:t xml:space="preserve"> of this Framework Schedule 1 – Specification Part C Service Requirements, Lot 1 – Linen and Laundry, Linen and Laundry Service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000000"/>
          <w:sz w:val="20"/>
          <w:szCs w:val="20"/>
          <w:rtl w:val="0"/>
        </w:rPr>
        <w:t xml:space="preserve">for Lot 1A, the Supplier will provide prices for the processing and/or hire of such linen items, to the Buyer as specified by the Buyer at the Call-Off stage.</w:t>
      </w:r>
    </w:p>
    <w:p w:rsidR="00000000" w:rsidDel="00000000" w:rsidP="00000000" w:rsidRDefault="00000000" w:rsidRPr="00000000" w14:paraId="000000A1">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the Services are being provided to a health care or social care establishment, the Supplier must ensure that its facilities comply with the Department of Health’s Choice Framework for Law and Guidance, as set out in Appendix A (Laundry Services for Health and Social Care Organisations).</w:t>
      </w:r>
    </w:p>
    <w:p w:rsidR="00000000" w:rsidDel="00000000" w:rsidP="00000000" w:rsidRDefault="00000000" w:rsidRPr="00000000" w14:paraId="000000A2">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Services are being supplied for linen and laundry items owned by the Buyer, the Supplier will return all clean, linen and laundry items to the designated return point(s) specified by the Buyer, within 72 hours of collection from the designated collection point (excluding weekends and public holidays), unless otherwise stated by the Buyer at the Call-Off stage. </w:t>
      </w:r>
    </w:p>
    <w:p w:rsidR="00000000" w:rsidDel="00000000" w:rsidP="00000000" w:rsidRDefault="00000000" w:rsidRPr="00000000" w14:paraId="000000A3">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will provide an auditable tracing system to enable all linen and laundry items to be tracked through the linen processing cycle from collection to wash, finish and return.</w:t>
      </w:r>
    </w:p>
    <w:p w:rsidR="00000000" w:rsidDel="00000000" w:rsidP="00000000" w:rsidRDefault="00000000" w:rsidRPr="00000000" w14:paraId="000000A4">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At the Call-Off stage, the Buyer will specify:</w:t>
      </w:r>
    </w:p>
    <w:p w:rsidR="00000000" w:rsidDel="00000000" w:rsidP="00000000" w:rsidRDefault="00000000" w:rsidRPr="00000000" w14:paraId="000000A5">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required frequency (days) of collections from each designated collection point;  </w:t>
      </w:r>
    </w:p>
    <w:p w:rsidR="00000000" w:rsidDel="00000000" w:rsidP="00000000" w:rsidRDefault="00000000" w:rsidRPr="00000000" w14:paraId="000000A6">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required frequency (days) of returns to each designated return point;</w:t>
      </w:r>
    </w:p>
    <w:p w:rsidR="00000000" w:rsidDel="00000000" w:rsidP="00000000" w:rsidRDefault="00000000" w:rsidRPr="00000000" w14:paraId="000000A7">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time range (e.g. between 9.00am and 12.00pm) within which the collections and returns will take place; and</w:t>
      </w:r>
    </w:p>
    <w:p w:rsidR="00000000" w:rsidDel="00000000" w:rsidP="00000000" w:rsidRDefault="00000000" w:rsidRPr="00000000" w14:paraId="000000A8">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processes for fault reporting, management of defective linen items and condemnation of linen items.</w:t>
      </w:r>
    </w:p>
    <w:p w:rsidR="00000000" w:rsidDel="00000000" w:rsidP="00000000" w:rsidRDefault="00000000" w:rsidRPr="00000000" w14:paraId="000000A9">
      <w:pPr>
        <w:pStyle w:val="Heading1"/>
        <w:numPr>
          <w:ilvl w:val="0"/>
          <w:numId w:val="4"/>
        </w:numPr>
        <w:spacing w:after="240" w:lineRule="auto"/>
        <w:ind w:left="708.6614173228347" w:hanging="420"/>
        <w:rPr>
          <w:rFonts w:ascii="Arial" w:cs="Arial" w:eastAsia="Arial" w:hAnsi="Arial"/>
          <w:sz w:val="22"/>
          <w:szCs w:val="22"/>
        </w:rPr>
      </w:pPr>
      <w:bookmarkStart w:colFirst="0" w:colLast="0" w:name="_heading=h.3rdcrjn" w:id="12"/>
      <w:bookmarkEnd w:id="12"/>
      <w:r w:rsidDel="00000000" w:rsidR="00000000" w:rsidRPr="00000000">
        <w:rPr>
          <w:rFonts w:ascii="Arial" w:cs="Arial" w:eastAsia="Arial" w:hAnsi="Arial"/>
          <w:sz w:val="22"/>
          <w:szCs w:val="22"/>
          <w:rtl w:val="0"/>
        </w:rPr>
        <w:t xml:space="preserve">Lot 1B Specialist Laundry Services (Theatre Packs)</w:t>
      </w:r>
    </w:p>
    <w:p w:rsidR="00000000" w:rsidDel="00000000" w:rsidP="00000000" w:rsidRDefault="00000000" w:rsidRPr="00000000" w14:paraId="000000AA">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All elements of Lot 1B Specialist Laundry Services (Theatre Packs) are deemed to be Core Services unless otherwise stated. </w:t>
      </w:r>
      <w:r w:rsidDel="00000000" w:rsidR="00000000" w:rsidRPr="00000000">
        <w:rPr>
          <w:rtl w:val="0"/>
        </w:rPr>
      </w:r>
    </w:p>
    <w:p w:rsidR="00000000" w:rsidDel="00000000" w:rsidP="00000000" w:rsidRDefault="00000000" w:rsidRPr="00000000" w14:paraId="000000AB">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The full provision of Core Service Items and Additional Service Items which may be required by Buyers are detailed in Appendix C of this Framework Schedule 1 - Specification Part C Service Requirements, Lot 1 - Linen and Laundry, Linen, and Laundry Service. </w:t>
      </w:r>
      <w:r w:rsidDel="00000000" w:rsidR="00000000" w:rsidRPr="00000000">
        <w:rPr>
          <w:rtl w:val="0"/>
        </w:rPr>
      </w:r>
    </w:p>
    <w:p w:rsidR="00000000" w:rsidDel="00000000" w:rsidP="00000000" w:rsidRDefault="00000000" w:rsidRPr="00000000" w14:paraId="000000AC">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will provide the Services for all the </w:t>
      </w:r>
      <w:r w:rsidDel="00000000" w:rsidR="00000000" w:rsidRPr="00000000">
        <w:rPr>
          <w:rFonts w:ascii="Arial" w:cs="Arial" w:eastAsia="Arial" w:hAnsi="Arial"/>
          <w:sz w:val="20"/>
          <w:szCs w:val="20"/>
          <w:rtl w:val="0"/>
        </w:rPr>
        <w:t xml:space="preserve">Core Service</w:t>
      </w:r>
      <w:r w:rsidDel="00000000" w:rsidR="00000000" w:rsidRPr="00000000">
        <w:rPr>
          <w:rFonts w:ascii="Arial" w:cs="Arial" w:eastAsia="Arial" w:hAnsi="Arial"/>
          <w:color w:val="000000"/>
          <w:sz w:val="20"/>
          <w:szCs w:val="20"/>
          <w:rtl w:val="0"/>
        </w:rPr>
        <w:t xml:space="preserve"> Items listed for Lot 1B in Appendix </w:t>
      </w:r>
      <w:r w:rsidDel="00000000" w:rsidR="00000000" w:rsidRPr="00000000">
        <w:rPr>
          <w:rFonts w:ascii="Arial" w:cs="Arial" w:eastAsia="Arial" w:hAnsi="Arial"/>
          <w:sz w:val="20"/>
          <w:szCs w:val="20"/>
          <w:rtl w:val="0"/>
        </w:rPr>
        <w:t xml:space="preserve">C</w:t>
      </w:r>
      <w:r w:rsidDel="00000000" w:rsidR="00000000" w:rsidRPr="00000000">
        <w:rPr>
          <w:rFonts w:ascii="Arial" w:cs="Arial" w:eastAsia="Arial" w:hAnsi="Arial"/>
          <w:color w:val="000000"/>
          <w:sz w:val="20"/>
          <w:szCs w:val="20"/>
          <w:rtl w:val="0"/>
        </w:rPr>
        <w:t xml:space="preserve"> of this Framework Schedule 1 – Specification Part C Service Requirements, Lot 1 – Linen and Laundry, Linen, and Laundry Service.</w:t>
      </w:r>
    </w:p>
    <w:p w:rsidR="00000000" w:rsidDel="00000000" w:rsidP="00000000" w:rsidRDefault="00000000" w:rsidRPr="00000000" w14:paraId="000000AD">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will supply items which comply with the specific accreditations and performance criteria laid down in the European Standard EN13795.</w:t>
      </w:r>
    </w:p>
    <w:p w:rsidR="00000000" w:rsidDel="00000000" w:rsidP="00000000" w:rsidRDefault="00000000" w:rsidRPr="00000000" w14:paraId="000000AE">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will conduct all processing, decontamination, preparation, washing, finishing, packing and sterilisation in dedicated laundry facilities, which comply with the conditions and standards specified by the Buyer at the Call-Off stage. </w:t>
      </w:r>
    </w:p>
    <w:p w:rsidR="00000000" w:rsidDel="00000000" w:rsidP="00000000" w:rsidRDefault="00000000" w:rsidRPr="00000000" w14:paraId="000000AF">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will supply items which have been sterilised, when required, in accordance with the guidance set out in the Department of Health’s Choice Fram</w:t>
      </w:r>
      <w:r w:rsidDel="00000000" w:rsidR="00000000" w:rsidRPr="00000000">
        <w:rPr>
          <w:rFonts w:ascii="Arial" w:cs="Arial" w:eastAsia="Arial" w:hAnsi="Arial"/>
          <w:sz w:val="20"/>
          <w:szCs w:val="20"/>
          <w:rtl w:val="0"/>
        </w:rPr>
        <w:t xml:space="preserve">ework for local Policy and Procedures as set out in Appendix A of this Framework Schedule 1 - Specification Part C Service Requirements, Lot 1 – Linen and Laundry, Linen, and Laundry Service.</w:t>
      </w:r>
      <w:r w:rsidDel="00000000" w:rsidR="00000000" w:rsidRPr="00000000">
        <w:rPr>
          <w:rtl w:val="0"/>
        </w:rPr>
      </w:r>
    </w:p>
    <w:p w:rsidR="00000000" w:rsidDel="00000000" w:rsidP="00000000" w:rsidRDefault="00000000" w:rsidRPr="00000000" w14:paraId="000000B0">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Supplier Linen (Hire)</w:t>
      </w:r>
    </w:p>
    <w:p w:rsidR="00000000" w:rsidDel="00000000" w:rsidP="00000000" w:rsidRDefault="00000000" w:rsidRPr="00000000" w14:paraId="000000B1">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Services are supplied on a linen hire basis, the Buyer may request that the Supplier supply all of the linen items detailed in the “</w:t>
      </w:r>
      <w:r w:rsidDel="00000000" w:rsidR="00000000" w:rsidRPr="00000000">
        <w:rPr>
          <w:rFonts w:ascii="Arial" w:cs="Arial" w:eastAsia="Arial" w:hAnsi="Arial"/>
          <w:sz w:val="20"/>
          <w:szCs w:val="20"/>
          <w:rtl w:val="0"/>
        </w:rPr>
        <w:t xml:space="preserve">Additional Service </w:t>
      </w:r>
      <w:r w:rsidDel="00000000" w:rsidR="00000000" w:rsidRPr="00000000">
        <w:rPr>
          <w:rFonts w:ascii="Arial" w:cs="Arial" w:eastAsia="Arial" w:hAnsi="Arial"/>
          <w:color w:val="000000"/>
          <w:sz w:val="20"/>
          <w:szCs w:val="20"/>
          <w:rtl w:val="0"/>
        </w:rPr>
        <w:t xml:space="preserve">Items” list, as set out in Appendix C of this Framework Schedule 1 – Specification Part C Service Requirements, Lot 1 – Linen and Laundry, Linen, and Laundry Service, and:</w:t>
      </w:r>
    </w:p>
    <w:p w:rsidR="00000000" w:rsidDel="00000000" w:rsidP="00000000" w:rsidRDefault="00000000" w:rsidRPr="00000000" w14:paraId="000000B2">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supply all linen items in the range of sizes and quantities as requested during the Call Off Contract;</w:t>
      </w:r>
    </w:p>
    <w:p w:rsidR="00000000" w:rsidDel="00000000" w:rsidP="00000000" w:rsidRDefault="00000000" w:rsidRPr="00000000" w14:paraId="000000B3">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supply linen items which are fit for purpose (visibly clean, not damaged or discoloured, as defined in Appendi</w:t>
      </w:r>
      <w:r w:rsidDel="00000000" w:rsidR="00000000" w:rsidRPr="00000000">
        <w:rPr>
          <w:rFonts w:ascii="Arial" w:cs="Arial" w:eastAsia="Arial" w:hAnsi="Arial"/>
          <w:sz w:val="20"/>
          <w:szCs w:val="20"/>
          <w:rtl w:val="0"/>
        </w:rPr>
        <w:t xml:space="preserve">x</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sz w:val="20"/>
          <w:szCs w:val="20"/>
          <w:rtl w:val="0"/>
        </w:rPr>
        <w:t xml:space="preserve">B</w:t>
      </w:r>
      <w:r w:rsidDel="00000000" w:rsidR="00000000" w:rsidRPr="00000000">
        <w:rPr>
          <w:rFonts w:ascii="Arial" w:cs="Arial" w:eastAsia="Arial" w:hAnsi="Arial"/>
          <w:color w:val="000000"/>
          <w:sz w:val="20"/>
          <w:szCs w:val="20"/>
          <w:rtl w:val="0"/>
        </w:rPr>
        <w:t xml:space="preserve">); and</w:t>
      </w:r>
    </w:p>
    <w:p w:rsidR="00000000" w:rsidDel="00000000" w:rsidP="00000000" w:rsidRDefault="00000000" w:rsidRPr="00000000" w14:paraId="000000B4">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supply linen items which comply with any additional special requirements (e.g. including but not limited to styling, colour scheme of linen items) as specified by the Buyer(s).</w:t>
      </w:r>
    </w:p>
    <w:p w:rsidR="00000000" w:rsidDel="00000000" w:rsidP="00000000" w:rsidRDefault="00000000" w:rsidRPr="00000000" w14:paraId="000000B5">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will provide the Services five days a week (Monday through to Friday inclusive, excluding public holidays), details of which will be confirmed with the Buyer(s) at Call Off stage.</w:t>
      </w:r>
    </w:p>
    <w:p w:rsidR="00000000" w:rsidDel="00000000" w:rsidP="00000000" w:rsidRDefault="00000000" w:rsidRPr="00000000" w14:paraId="000000B6">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will wrap / pack all linen items in bulk, in accordance with the requirements specified by the Buyer(s) at the Call Off stage.</w:t>
      </w:r>
    </w:p>
    <w:p w:rsidR="00000000" w:rsidDel="00000000" w:rsidP="00000000" w:rsidRDefault="00000000" w:rsidRPr="00000000" w14:paraId="000000B7">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will maintain adequate stock levels to ensure the requirements of the Buyer(s) are met at all times.</w:t>
      </w:r>
    </w:p>
    <w:p w:rsidR="00000000" w:rsidDel="00000000" w:rsidP="00000000" w:rsidRDefault="00000000" w:rsidRPr="00000000" w14:paraId="000000B8">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Unless otherwise specified by the Buyer(s), the Supplier will provide and use rolling cages to return clean linen to the Buyer(s). The rolling cages will be covered with a clean washable or disposable cover which is sufficiently secure to prevent break-ins to avoid recontamination before the clean linen is returned to the Buyer(s).</w:t>
      </w:r>
    </w:p>
    <w:p w:rsidR="00000000" w:rsidDel="00000000" w:rsidP="00000000" w:rsidRDefault="00000000" w:rsidRPr="00000000" w14:paraId="000000B9">
      <w:pPr>
        <w:pStyle w:val="Heading1"/>
        <w:numPr>
          <w:ilvl w:val="0"/>
          <w:numId w:val="4"/>
        </w:numPr>
        <w:spacing w:after="240" w:lineRule="auto"/>
        <w:ind w:left="708.6614173228347" w:hanging="420"/>
        <w:rPr>
          <w:rFonts w:ascii="Arial" w:cs="Arial" w:eastAsia="Arial" w:hAnsi="Arial"/>
          <w:sz w:val="22"/>
          <w:szCs w:val="22"/>
        </w:rPr>
      </w:pPr>
      <w:bookmarkStart w:colFirst="0" w:colLast="0" w:name="_heading=h.26in1rg" w:id="13"/>
      <w:bookmarkEnd w:id="13"/>
      <w:r w:rsidDel="00000000" w:rsidR="00000000" w:rsidRPr="00000000">
        <w:rPr>
          <w:rFonts w:ascii="Arial" w:cs="Arial" w:eastAsia="Arial" w:hAnsi="Arial"/>
          <w:sz w:val="22"/>
          <w:szCs w:val="22"/>
          <w:rtl w:val="0"/>
        </w:rPr>
        <w:t xml:space="preserve">Lot 1C Standard Wash Linen and Laundry Services with Theatre Packs</w:t>
      </w:r>
    </w:p>
    <w:p w:rsidR="00000000" w:rsidDel="00000000" w:rsidP="00000000" w:rsidRDefault="00000000" w:rsidRPr="00000000" w14:paraId="000000BA">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Core Services shall comprise the combined Core Services of both Lots 1A and 1B that suppliers appointed to Lot 1C will </w:t>
      </w:r>
      <w:r w:rsidDel="00000000" w:rsidR="00000000" w:rsidRPr="00000000">
        <w:rPr>
          <w:rFonts w:ascii="Arial" w:cs="Arial" w:eastAsia="Arial" w:hAnsi="Arial"/>
          <w:sz w:val="20"/>
          <w:szCs w:val="20"/>
          <w:rtl w:val="0"/>
        </w:rPr>
        <w:t xml:space="preserve">be expected to fulfil in their entirety</w:t>
      </w: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0BB">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sz w:val="20"/>
          <w:szCs w:val="20"/>
        </w:rPr>
      </w:pPr>
      <w:r w:rsidDel="00000000" w:rsidR="00000000" w:rsidRPr="00000000">
        <w:rPr>
          <w:rFonts w:ascii="Arial" w:cs="Arial" w:eastAsia="Arial" w:hAnsi="Arial"/>
          <w:sz w:val="20"/>
          <w:szCs w:val="20"/>
          <w:rtl w:val="0"/>
        </w:rPr>
        <w:t xml:space="preserve">The full provision of Core Service Items and Additional Service Items which may be required by Buyers are detailed in Appendix C of this Framework Schedule 1 - Specification Part C Service Requirements, Lot 1 - Linen and Laundry, Linen, and Laundry Service. </w:t>
      </w:r>
    </w:p>
    <w:p w:rsidR="00000000" w:rsidDel="00000000" w:rsidP="00000000" w:rsidRDefault="00000000" w:rsidRPr="00000000" w14:paraId="000000BC">
      <w:pPr>
        <w:pStyle w:val="Heading1"/>
        <w:numPr>
          <w:ilvl w:val="0"/>
          <w:numId w:val="4"/>
        </w:numPr>
        <w:spacing w:after="240" w:lineRule="auto"/>
        <w:ind w:left="708.6614173228347" w:hanging="420"/>
        <w:rPr>
          <w:rFonts w:ascii="Arial" w:cs="Arial" w:eastAsia="Arial" w:hAnsi="Arial"/>
          <w:sz w:val="22"/>
          <w:szCs w:val="22"/>
        </w:rPr>
      </w:pPr>
      <w:bookmarkStart w:colFirst="0" w:colLast="0" w:name="_heading=h.lnxbz9" w:id="14"/>
      <w:bookmarkEnd w:id="14"/>
      <w:r w:rsidDel="00000000" w:rsidR="00000000" w:rsidRPr="00000000">
        <w:rPr>
          <w:rFonts w:ascii="Arial" w:cs="Arial" w:eastAsia="Arial" w:hAnsi="Arial"/>
          <w:sz w:val="22"/>
          <w:szCs w:val="22"/>
          <w:rtl w:val="0"/>
        </w:rPr>
        <w:t xml:space="preserve">Lot 1D Specialist Cleanroom Laundry Services</w:t>
      </w:r>
    </w:p>
    <w:p w:rsidR="00000000" w:rsidDel="00000000" w:rsidP="00000000" w:rsidRDefault="00000000" w:rsidRPr="00000000" w14:paraId="000000BD">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All elements of Lot 1D Specialist Cleanroom Laundry Services are deemed to be Core Services unless otherwise stated. </w:t>
      </w:r>
      <w:r w:rsidDel="00000000" w:rsidR="00000000" w:rsidRPr="00000000">
        <w:rPr>
          <w:rtl w:val="0"/>
        </w:rPr>
      </w:r>
    </w:p>
    <w:p w:rsidR="00000000" w:rsidDel="00000000" w:rsidP="00000000" w:rsidRDefault="00000000" w:rsidRPr="00000000" w14:paraId="000000BE">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sz w:val="20"/>
          <w:szCs w:val="20"/>
        </w:rPr>
      </w:pPr>
      <w:r w:rsidDel="00000000" w:rsidR="00000000" w:rsidRPr="00000000">
        <w:rPr>
          <w:rFonts w:ascii="Arial" w:cs="Arial" w:eastAsia="Arial" w:hAnsi="Arial"/>
          <w:sz w:val="20"/>
          <w:szCs w:val="20"/>
          <w:rtl w:val="0"/>
        </w:rPr>
        <w:t xml:space="preserve">The full provision of Core Service Items and Additional Service Items which may be required by Buyers are detailed in Appendix C of this Framework Schedule 1 - Specification Part C Service Requirements, Lot 1 - Linen and Laundry, Linen, and Laundry Service. </w:t>
      </w:r>
    </w:p>
    <w:p w:rsidR="00000000" w:rsidDel="00000000" w:rsidP="00000000" w:rsidRDefault="00000000" w:rsidRPr="00000000" w14:paraId="000000BF">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will provide the Services for all the </w:t>
      </w:r>
      <w:r w:rsidDel="00000000" w:rsidR="00000000" w:rsidRPr="00000000">
        <w:rPr>
          <w:rFonts w:ascii="Arial" w:cs="Arial" w:eastAsia="Arial" w:hAnsi="Arial"/>
          <w:sz w:val="20"/>
          <w:szCs w:val="20"/>
          <w:rtl w:val="0"/>
        </w:rPr>
        <w:t xml:space="preserve">Core Service</w:t>
      </w:r>
      <w:r w:rsidDel="00000000" w:rsidR="00000000" w:rsidRPr="00000000">
        <w:rPr>
          <w:rFonts w:ascii="Arial" w:cs="Arial" w:eastAsia="Arial" w:hAnsi="Arial"/>
          <w:color w:val="000000"/>
          <w:sz w:val="20"/>
          <w:szCs w:val="20"/>
          <w:rtl w:val="0"/>
        </w:rPr>
        <w:t xml:space="preserve"> Items listed for Lot 1D in Appendix </w:t>
      </w:r>
      <w:r w:rsidDel="00000000" w:rsidR="00000000" w:rsidRPr="00000000">
        <w:rPr>
          <w:rFonts w:ascii="Arial" w:cs="Arial" w:eastAsia="Arial" w:hAnsi="Arial"/>
          <w:sz w:val="20"/>
          <w:szCs w:val="20"/>
          <w:rtl w:val="0"/>
        </w:rPr>
        <w:t xml:space="preserve">C</w:t>
      </w:r>
      <w:r w:rsidDel="00000000" w:rsidR="00000000" w:rsidRPr="00000000">
        <w:rPr>
          <w:rFonts w:ascii="Arial" w:cs="Arial" w:eastAsia="Arial" w:hAnsi="Arial"/>
          <w:color w:val="000000"/>
          <w:sz w:val="20"/>
          <w:szCs w:val="20"/>
          <w:rtl w:val="0"/>
        </w:rPr>
        <w:t xml:space="preserve"> of this Framework Schedule 1 – Specification Part C Service Requirements, Lot 1 – Linen and Laundry, Linen, and Laundry Service.</w:t>
      </w:r>
    </w:p>
    <w:p w:rsidR="00000000" w:rsidDel="00000000" w:rsidP="00000000" w:rsidRDefault="00000000" w:rsidRPr="00000000" w14:paraId="000000C0">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At the Call-Off stage, where the Buyer specifies that it requires the processing (collection, wash, finish, and return) and/or hire of linen items contained in the “</w:t>
      </w:r>
      <w:r w:rsidDel="00000000" w:rsidR="00000000" w:rsidRPr="00000000">
        <w:rPr>
          <w:rFonts w:ascii="Arial" w:cs="Arial" w:eastAsia="Arial" w:hAnsi="Arial"/>
          <w:sz w:val="20"/>
          <w:szCs w:val="20"/>
          <w:rtl w:val="0"/>
        </w:rPr>
        <w:t xml:space="preserve">Additional Service </w:t>
      </w:r>
      <w:r w:rsidDel="00000000" w:rsidR="00000000" w:rsidRPr="00000000">
        <w:rPr>
          <w:rFonts w:ascii="Arial" w:cs="Arial" w:eastAsia="Arial" w:hAnsi="Arial"/>
          <w:color w:val="000000"/>
          <w:sz w:val="20"/>
          <w:szCs w:val="20"/>
          <w:rtl w:val="0"/>
        </w:rPr>
        <w:t xml:space="preserve">Items” list in Appendix </w:t>
      </w:r>
      <w:r w:rsidDel="00000000" w:rsidR="00000000" w:rsidRPr="00000000">
        <w:rPr>
          <w:rFonts w:ascii="Arial" w:cs="Arial" w:eastAsia="Arial" w:hAnsi="Arial"/>
          <w:sz w:val="20"/>
          <w:szCs w:val="20"/>
          <w:rtl w:val="0"/>
        </w:rPr>
        <w:t xml:space="preserve">C</w:t>
      </w:r>
      <w:r w:rsidDel="00000000" w:rsidR="00000000" w:rsidRPr="00000000">
        <w:rPr>
          <w:rFonts w:ascii="Arial" w:cs="Arial" w:eastAsia="Arial" w:hAnsi="Arial"/>
          <w:color w:val="000000"/>
          <w:sz w:val="20"/>
          <w:szCs w:val="20"/>
          <w:rtl w:val="0"/>
        </w:rPr>
        <w:t xml:space="preserve"> of this Framework Schedule 1 – Specification Part C Service Requirements, Lot 1 – Linen and Laundry Service. for Lot 1D, the Supplier will provide prices for the processing and/or hire of such linen items, to the Buyer as specified by the Buyer at the Call-Off stage.</w:t>
      </w:r>
    </w:p>
    <w:p w:rsidR="00000000" w:rsidDel="00000000" w:rsidP="00000000" w:rsidRDefault="00000000" w:rsidRPr="00000000" w14:paraId="000000C1">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will conduct all processing, decontamination, preparation, washing, finishing, packing and sterilisation in dedicated laundry facilities, which comply with the conditions and standards specified by the Buyer at the Call-Off stage. </w:t>
      </w:r>
    </w:p>
    <w:p w:rsidR="00000000" w:rsidDel="00000000" w:rsidP="00000000" w:rsidRDefault="00000000" w:rsidRPr="00000000" w14:paraId="000000C2">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the Services are being provided to a health care or social care organisation, the Supplier must ensure that it’s facilities comply with the Department of Health’s Choice Framework for Local Policy and Procedures as set out in Appendix A of this Framework Schedule 1 – Specification Part C Service Requirements, Lot 1 – Linen and Laundry Service.</w:t>
      </w:r>
    </w:p>
    <w:p w:rsidR="00000000" w:rsidDel="00000000" w:rsidP="00000000" w:rsidRDefault="00000000" w:rsidRPr="00000000" w14:paraId="000000C3">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Supplier Linen (Hire)</w:t>
      </w:r>
    </w:p>
    <w:p w:rsidR="00000000" w:rsidDel="00000000" w:rsidP="00000000" w:rsidRDefault="00000000" w:rsidRPr="00000000" w14:paraId="000000C4">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Services are supplied on a linen hire basis, the Buyer may request that the Supplier supply all the linen items detailed in the “</w:t>
      </w:r>
      <w:r w:rsidDel="00000000" w:rsidR="00000000" w:rsidRPr="00000000">
        <w:rPr>
          <w:rFonts w:ascii="Arial" w:cs="Arial" w:eastAsia="Arial" w:hAnsi="Arial"/>
          <w:sz w:val="20"/>
          <w:szCs w:val="20"/>
          <w:rtl w:val="0"/>
        </w:rPr>
        <w:t xml:space="preserve">Core Service</w:t>
      </w:r>
      <w:r w:rsidDel="00000000" w:rsidR="00000000" w:rsidRPr="00000000">
        <w:rPr>
          <w:rFonts w:ascii="Arial" w:cs="Arial" w:eastAsia="Arial" w:hAnsi="Arial"/>
          <w:color w:val="000000"/>
          <w:sz w:val="20"/>
          <w:szCs w:val="20"/>
          <w:rtl w:val="0"/>
        </w:rPr>
        <w:t xml:space="preserve"> Items” list for Lot 1D, as set out in Appendix </w:t>
      </w:r>
      <w:r w:rsidDel="00000000" w:rsidR="00000000" w:rsidRPr="00000000">
        <w:rPr>
          <w:rFonts w:ascii="Arial" w:cs="Arial" w:eastAsia="Arial" w:hAnsi="Arial"/>
          <w:sz w:val="20"/>
          <w:szCs w:val="20"/>
          <w:rtl w:val="0"/>
        </w:rPr>
        <w:t xml:space="preserve">C</w:t>
      </w:r>
      <w:r w:rsidDel="00000000" w:rsidR="00000000" w:rsidRPr="00000000">
        <w:rPr>
          <w:rFonts w:ascii="Arial" w:cs="Arial" w:eastAsia="Arial" w:hAnsi="Arial"/>
          <w:color w:val="000000"/>
          <w:sz w:val="20"/>
          <w:szCs w:val="20"/>
          <w:rtl w:val="0"/>
        </w:rPr>
        <w:t xml:space="preserve"> of this Framework Schedule 1 – Specification Part C Service Requirements, Lot 1 – Linen and Laundry Service:</w:t>
      </w:r>
    </w:p>
    <w:p w:rsidR="00000000" w:rsidDel="00000000" w:rsidP="00000000" w:rsidRDefault="00000000" w:rsidRPr="00000000" w14:paraId="000000C5">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supply all linen items in the range of sizes and quantities as requested during the Call Off Contract;</w:t>
      </w:r>
    </w:p>
    <w:p w:rsidR="00000000" w:rsidDel="00000000" w:rsidP="00000000" w:rsidRDefault="00000000" w:rsidRPr="00000000" w14:paraId="000000C6">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supply linen items which are fit for purpose (visibly clean, not damaged or discoloured, as defined in Appendi</w:t>
      </w:r>
      <w:r w:rsidDel="00000000" w:rsidR="00000000" w:rsidRPr="00000000">
        <w:rPr>
          <w:rFonts w:ascii="Arial" w:cs="Arial" w:eastAsia="Arial" w:hAnsi="Arial"/>
          <w:sz w:val="20"/>
          <w:szCs w:val="20"/>
          <w:rtl w:val="0"/>
        </w:rPr>
        <w:t xml:space="preserve">x</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sz w:val="20"/>
          <w:szCs w:val="20"/>
          <w:rtl w:val="0"/>
        </w:rPr>
        <w:t xml:space="preserve">B</w:t>
      </w:r>
      <w:r w:rsidDel="00000000" w:rsidR="00000000" w:rsidRPr="00000000">
        <w:rPr>
          <w:rFonts w:ascii="Arial" w:cs="Arial" w:eastAsia="Arial" w:hAnsi="Arial"/>
          <w:color w:val="000000"/>
          <w:sz w:val="20"/>
          <w:szCs w:val="20"/>
          <w:rtl w:val="0"/>
        </w:rPr>
        <w:t xml:space="preserve">); and</w:t>
      </w:r>
    </w:p>
    <w:p w:rsidR="00000000" w:rsidDel="00000000" w:rsidP="00000000" w:rsidRDefault="00000000" w:rsidRPr="00000000" w14:paraId="000000C7">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supply linen items which comply with any additional special requirements (e.g. including but not limited to styling, colour scheme of linen items) as specified by the Buyer(s).</w:t>
      </w:r>
    </w:p>
    <w:p w:rsidR="00000000" w:rsidDel="00000000" w:rsidP="00000000" w:rsidRDefault="00000000" w:rsidRPr="00000000" w14:paraId="000000C8">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will provide the Services five days a week (Monday through to Friday inclusive, excluding public holidays), details of which will be confirmed with the Buyer(s) at Call Off stage. </w:t>
      </w:r>
    </w:p>
    <w:p w:rsidR="00000000" w:rsidDel="00000000" w:rsidP="00000000" w:rsidRDefault="00000000" w:rsidRPr="00000000" w14:paraId="000000C9">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will wrap / pack all linen items, in accordance with the requirements specified by the Buyer(s) at the Call Off stage. </w:t>
      </w:r>
    </w:p>
    <w:p w:rsidR="00000000" w:rsidDel="00000000" w:rsidP="00000000" w:rsidRDefault="00000000" w:rsidRPr="00000000" w14:paraId="000000CA">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will maintain adequate stock levels to ensure the requirements of the Buyer(s) are met at all times.</w:t>
      </w:r>
    </w:p>
    <w:p w:rsidR="00000000" w:rsidDel="00000000" w:rsidP="00000000" w:rsidRDefault="00000000" w:rsidRPr="00000000" w14:paraId="000000CB">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Unless otherwise specified by the Buyer(s), the Supplier will provide and use rolling cages to return clean linen to the Buyer(s). The rolling cages will be covered with a clean washable or disposable cover which is sufficiently secure to prevent break-ins to avoid recontamination before the clean linen is returned to the Buyer(s).</w:t>
      </w:r>
    </w:p>
    <w:p w:rsidR="00000000" w:rsidDel="00000000" w:rsidP="00000000" w:rsidRDefault="00000000" w:rsidRPr="00000000" w14:paraId="000000CC">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will provide management information upon request by the Buyer, CCS or through Supplier audits, to include for example:</w:t>
      </w:r>
    </w:p>
    <w:p w:rsidR="00000000" w:rsidDel="00000000" w:rsidP="00000000" w:rsidRDefault="00000000" w:rsidRPr="00000000" w14:paraId="000000CD">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fabric product name and product code;</w:t>
      </w:r>
    </w:p>
    <w:p w:rsidR="00000000" w:rsidDel="00000000" w:rsidP="00000000" w:rsidRDefault="00000000" w:rsidRPr="00000000" w14:paraId="000000CE">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particle retention/barrier properties for 0.5 μm and 5.0 μm particle sizes;</w:t>
      </w:r>
    </w:p>
    <w:p w:rsidR="00000000" w:rsidDel="00000000" w:rsidP="00000000" w:rsidRDefault="00000000" w:rsidRPr="00000000" w14:paraId="000000CF">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air permeability result;</w:t>
      </w:r>
    </w:p>
    <w:p w:rsidR="00000000" w:rsidDel="00000000" w:rsidP="00000000" w:rsidRDefault="00000000" w:rsidRPr="00000000" w14:paraId="000000D0">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water vapour diffusion result;</w:t>
      </w:r>
    </w:p>
    <w:p w:rsidR="00000000" w:rsidDel="00000000" w:rsidP="00000000" w:rsidRDefault="00000000" w:rsidRPr="00000000" w14:paraId="000000D1">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date of manufacture;</w:t>
      </w:r>
    </w:p>
    <w:p w:rsidR="00000000" w:rsidDel="00000000" w:rsidP="00000000" w:rsidRDefault="00000000" w:rsidRPr="00000000" w14:paraId="000000D2">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operator name and any personnel number and department or cleanroom;</w:t>
      </w:r>
    </w:p>
    <w:p w:rsidR="00000000" w:rsidDel="00000000" w:rsidP="00000000" w:rsidRDefault="00000000" w:rsidRPr="00000000" w14:paraId="000000D3">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number of wash cycles;</w:t>
      </w:r>
    </w:p>
    <w:p w:rsidR="00000000" w:rsidDel="00000000" w:rsidP="00000000" w:rsidRDefault="00000000" w:rsidRPr="00000000" w14:paraId="000000D4">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number of sterilisation cycles;</w:t>
      </w:r>
    </w:p>
    <w:p w:rsidR="00000000" w:rsidDel="00000000" w:rsidP="00000000" w:rsidRDefault="00000000" w:rsidRPr="00000000" w14:paraId="000000D5">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length of time in use; and</w:t>
      </w:r>
    </w:p>
    <w:p w:rsidR="00000000" w:rsidDel="00000000" w:rsidP="00000000" w:rsidRDefault="00000000" w:rsidRPr="00000000" w14:paraId="000000D6">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any repairs or adjustments to the garment criteria. </w:t>
      </w:r>
    </w:p>
    <w:p w:rsidR="00000000" w:rsidDel="00000000" w:rsidP="00000000" w:rsidRDefault="00000000" w:rsidRPr="00000000" w14:paraId="000000D7">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will ensure that the properties meet the standards set by the Buyer at the Call-Off stage, for example Cleanroom ISO 14644- and the Associated Controlled Class 1-9, as specified by the Buyer at the Call-Off stage.  </w:t>
      </w:r>
    </w:p>
    <w:p w:rsidR="00000000" w:rsidDel="00000000" w:rsidP="00000000" w:rsidRDefault="00000000" w:rsidRPr="00000000" w14:paraId="000000D8">
      <w:pPr>
        <w:pStyle w:val="Heading1"/>
        <w:numPr>
          <w:ilvl w:val="0"/>
          <w:numId w:val="4"/>
        </w:numPr>
        <w:spacing w:after="240" w:lineRule="auto"/>
        <w:ind w:left="708.6614173228347" w:hanging="420"/>
        <w:rPr>
          <w:rFonts w:ascii="Arial" w:cs="Arial" w:eastAsia="Arial" w:hAnsi="Arial"/>
          <w:sz w:val="22"/>
          <w:szCs w:val="22"/>
        </w:rPr>
      </w:pPr>
      <w:bookmarkStart w:colFirst="0" w:colLast="0" w:name="_heading=h.35nkun2" w:id="15"/>
      <w:bookmarkEnd w:id="15"/>
      <w:r w:rsidDel="00000000" w:rsidR="00000000" w:rsidRPr="00000000">
        <w:rPr>
          <w:rFonts w:ascii="Arial" w:cs="Arial" w:eastAsia="Arial" w:hAnsi="Arial"/>
          <w:sz w:val="22"/>
          <w:szCs w:val="22"/>
          <w:rtl w:val="0"/>
        </w:rPr>
        <w:t xml:space="preserve">Additional Services</w:t>
      </w:r>
    </w:p>
    <w:p w:rsidR="00000000" w:rsidDel="00000000" w:rsidP="00000000" w:rsidRDefault="00000000" w:rsidRPr="00000000" w14:paraId="000000D9">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Saturday, Sunday, and public holiday Services</w:t>
      </w:r>
    </w:p>
    <w:p w:rsidR="00000000" w:rsidDel="00000000" w:rsidP="00000000" w:rsidRDefault="00000000" w:rsidRPr="00000000" w14:paraId="000000DA">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requested by the Buyer, the Supplier will provide processing (collection, wash, finish, and return) services on the following additional days, in accordance with the Buyer’s requirements, which will be specified at the Call-Off stage:</w:t>
      </w:r>
    </w:p>
    <w:p w:rsidR="00000000" w:rsidDel="00000000" w:rsidP="00000000" w:rsidRDefault="00000000" w:rsidRPr="00000000" w14:paraId="000000DB">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Saturday;</w:t>
      </w:r>
    </w:p>
    <w:p w:rsidR="00000000" w:rsidDel="00000000" w:rsidP="00000000" w:rsidRDefault="00000000" w:rsidRPr="00000000" w14:paraId="000000DC">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Sunday; and</w:t>
      </w:r>
    </w:p>
    <w:p w:rsidR="00000000" w:rsidDel="00000000" w:rsidP="00000000" w:rsidRDefault="00000000" w:rsidRPr="00000000" w14:paraId="000000DD">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Public holiday</w:t>
      </w:r>
      <w:r w:rsidDel="00000000" w:rsidR="00000000" w:rsidRPr="00000000">
        <w:rPr>
          <w:rFonts w:ascii="Arial" w:cs="Arial" w:eastAsia="Arial" w:hAnsi="Arial"/>
          <w:sz w:val="20"/>
          <w:szCs w:val="20"/>
          <w:rtl w:val="0"/>
        </w:rPr>
        <w:t xml:space="preserve">(s)</w:t>
      </w:r>
      <w:r w:rsidDel="00000000" w:rsidR="00000000" w:rsidRPr="00000000">
        <w:rPr>
          <w:rFonts w:ascii="Arial" w:cs="Arial" w:eastAsia="Arial" w:hAnsi="Arial"/>
          <w:color w:val="000000"/>
          <w:sz w:val="20"/>
          <w:szCs w:val="20"/>
          <w:rtl w:val="0"/>
        </w:rPr>
        <w:t xml:space="preserve">. </w:t>
      </w:r>
    </w:p>
    <w:p w:rsidR="00000000" w:rsidDel="00000000" w:rsidP="00000000" w:rsidRDefault="00000000" w:rsidRPr="00000000" w14:paraId="000000DE">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Express Turnaround Service (for Buyer owned linen items only) </w:t>
      </w:r>
    </w:p>
    <w:p w:rsidR="00000000" w:rsidDel="00000000" w:rsidP="00000000" w:rsidRDefault="00000000" w:rsidRPr="00000000" w14:paraId="000000DF">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requested by the Buyer, the Supplier will provide express processing (collection, wash, finish, and return) turnaround services for Buyer’s owned linen items. </w:t>
      </w:r>
    </w:p>
    <w:p w:rsidR="00000000" w:rsidDel="00000000" w:rsidP="00000000" w:rsidRDefault="00000000" w:rsidRPr="00000000" w14:paraId="000000E0">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Under express turnaround services, the Supplier will return all clean, linen items to designated return point(s) specified by the Buyer within 48 hours of collection from the designated collection point(s). This includes Saturdays, Sundays, and public holidays only where the Buyer(s) has elected to purchase this relevant Additional Service as part of the contract.</w:t>
      </w:r>
    </w:p>
    <w:p w:rsidR="00000000" w:rsidDel="00000000" w:rsidP="00000000" w:rsidRDefault="00000000" w:rsidRPr="00000000" w14:paraId="000000E1">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Top-up Service On-Site </w:t>
      </w:r>
    </w:p>
    <w:p w:rsidR="00000000" w:rsidDel="00000000" w:rsidP="00000000" w:rsidRDefault="00000000" w:rsidRPr="00000000" w14:paraId="000000E2">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requested by the Buyer, the Supplier will monitor the stock levels of agreed linen items at specified locations on the Buyer’s premises (e.g. ward by ward, department by department) at a frequency specified by the Buyer. The Supplier will replenish the agreed linen items to the stock levels and frequency specified by the Buyer. The Buyer will specify the time range (e.g. between 9.00am and 12.00pm) for the supply of the Additional Services.</w:t>
      </w:r>
    </w:p>
    <w:p w:rsidR="00000000" w:rsidDel="00000000" w:rsidP="00000000" w:rsidRDefault="00000000" w:rsidRPr="00000000" w14:paraId="000000E3">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Management of On-Site Bulk Linen Storeroom(s) </w:t>
      </w:r>
    </w:p>
    <w:p w:rsidR="00000000" w:rsidDel="00000000" w:rsidP="00000000" w:rsidRDefault="00000000" w:rsidRPr="00000000" w14:paraId="000000E4">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This service will be available for:</w:t>
      </w:r>
    </w:p>
    <w:p w:rsidR="00000000" w:rsidDel="00000000" w:rsidP="00000000" w:rsidRDefault="00000000" w:rsidRPr="00000000" w14:paraId="000000E5">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linen items owned by the Buyer; and </w:t>
      </w:r>
    </w:p>
    <w:p w:rsidR="00000000" w:rsidDel="00000000" w:rsidP="00000000" w:rsidRDefault="00000000" w:rsidRPr="00000000" w14:paraId="000000E6">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linen items which are hired to the Buyer from the Supplier.</w:t>
      </w:r>
    </w:p>
    <w:p w:rsidR="00000000" w:rsidDel="00000000" w:rsidP="00000000" w:rsidRDefault="00000000" w:rsidRPr="00000000" w14:paraId="000000E7">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requested by the Buyer, the Supplier will monitor the stock levels of agreed linen items stored within designated bulk linen storeroom(s) on the Buyer’s premises at a frequency specified by the Buyer. </w:t>
      </w:r>
    </w:p>
    <w:p w:rsidR="00000000" w:rsidDel="00000000" w:rsidP="00000000" w:rsidRDefault="00000000" w:rsidRPr="00000000" w14:paraId="000000E8">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will replenish the agreed linen items to the stock levels and frequency specified by the Buyer. The Buyer will specify the time range (e.g. between 9.00am and 12.00pm) for the supply of the Additional Services. </w:t>
      </w:r>
    </w:p>
    <w:p w:rsidR="00000000" w:rsidDel="00000000" w:rsidP="00000000" w:rsidRDefault="00000000" w:rsidRPr="00000000" w14:paraId="000000E9">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Specific Packing Requirement Off-Site or On-Site </w:t>
      </w:r>
    </w:p>
    <w:p w:rsidR="00000000" w:rsidDel="00000000" w:rsidP="00000000" w:rsidRDefault="00000000" w:rsidRPr="00000000" w14:paraId="000000EA">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requested by the Buyer, the Supplier will pack linen items to the individual requirements specified by the Buyer. </w:t>
      </w:r>
    </w:p>
    <w:p w:rsidR="00000000" w:rsidDel="00000000" w:rsidP="00000000" w:rsidRDefault="00000000" w:rsidRPr="00000000" w14:paraId="000000EB">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will either:</w:t>
      </w:r>
    </w:p>
    <w:p w:rsidR="00000000" w:rsidDel="00000000" w:rsidP="00000000" w:rsidRDefault="00000000" w:rsidRPr="00000000" w14:paraId="000000EC">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provide a packing / wrapping service off-site (i.e. in the Supplier’s own laundry facility / facilities) which complies with the individual requirements for individual ward / department level, as specified by the Buyer at the Call Off stage; or </w:t>
      </w:r>
    </w:p>
    <w:p w:rsidR="00000000" w:rsidDel="00000000" w:rsidP="00000000" w:rsidRDefault="00000000" w:rsidRPr="00000000" w14:paraId="000000ED">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provide a packing / wrapping service on-site (i.e. on the Buyer’s own premises) which complies with the individual requirements for individual ward / department level, as specified by the Buyer at the Call-Off stage.</w:t>
      </w:r>
    </w:p>
    <w:p w:rsidR="00000000" w:rsidDel="00000000" w:rsidP="00000000" w:rsidRDefault="00000000" w:rsidRPr="00000000" w14:paraId="000000EE">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Barcoding / Radio Frequency Identification (RFID) </w:t>
      </w:r>
    </w:p>
    <w:p w:rsidR="00000000" w:rsidDel="00000000" w:rsidP="00000000" w:rsidRDefault="00000000" w:rsidRPr="00000000" w14:paraId="000000EF">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requested by the Buyer, the Supplier will provide an auditable tracing system. The tracing system may be provided by either:</w:t>
      </w:r>
    </w:p>
    <w:p w:rsidR="00000000" w:rsidDel="00000000" w:rsidP="00000000" w:rsidRDefault="00000000" w:rsidRPr="00000000" w14:paraId="000000F0">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barcoding each individual linen item;</w:t>
      </w:r>
    </w:p>
    <w:p w:rsidR="00000000" w:rsidDel="00000000" w:rsidP="00000000" w:rsidRDefault="00000000" w:rsidRPr="00000000" w14:paraId="000000F1">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by a Radio Frequency Identification (RFID) system which involves a RFID tracking device being fixed into each linen item.</w:t>
      </w:r>
    </w:p>
    <w:p w:rsidR="00000000" w:rsidDel="00000000" w:rsidP="00000000" w:rsidRDefault="00000000" w:rsidRPr="00000000" w14:paraId="000000F2">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will fix the agreed identification to each specified linen item when it is new and before the linen item is used. In accordance with the Buyer’s instructions at the Call-Off stage, the Supplier will keep a record of the cleaning method utilised and the number of processing cycles that each individual linen item has been subjected to, and the Supplier will retain all such records.  Upon the Buyer’s request, the Supplier will make the processing records for each individual linen item available to the Buyer for inspection and audit.</w:t>
      </w:r>
    </w:p>
    <w:p w:rsidR="00000000" w:rsidDel="00000000" w:rsidP="00000000" w:rsidRDefault="00000000" w:rsidRPr="00000000" w14:paraId="000000F3">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Finishing / Presentation on Hangers </w:t>
      </w:r>
    </w:p>
    <w:p w:rsidR="00000000" w:rsidDel="00000000" w:rsidP="00000000" w:rsidRDefault="00000000" w:rsidRPr="00000000" w14:paraId="000000F4">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requested by the Buyer, the Supplier will:</w:t>
      </w:r>
    </w:p>
    <w:p w:rsidR="00000000" w:rsidDel="00000000" w:rsidP="00000000" w:rsidRDefault="00000000" w:rsidRPr="00000000" w14:paraId="000000F5">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conduct the appropriate finishing process of specified linen items on hangers; </w:t>
      </w:r>
    </w:p>
    <w:p w:rsidR="00000000" w:rsidDel="00000000" w:rsidP="00000000" w:rsidRDefault="00000000" w:rsidRPr="00000000" w14:paraId="000000F6">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return specified linen items on hangers (wrapped or unwrapped), to designated return points, as specified by the Buyer’s at the Call-Off stage. </w:t>
      </w:r>
    </w:p>
    <w:p w:rsidR="00000000" w:rsidDel="00000000" w:rsidP="00000000" w:rsidRDefault="00000000" w:rsidRPr="00000000" w14:paraId="000000F7">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Buyer will specify the time range (e.g. between 9.00am and 12.00pm) for the supply of the Additional Services.</w:t>
      </w:r>
    </w:p>
    <w:p w:rsidR="00000000" w:rsidDel="00000000" w:rsidP="00000000" w:rsidRDefault="00000000" w:rsidRPr="00000000" w14:paraId="000000F8">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Management of Uniforms </w:t>
      </w:r>
    </w:p>
    <w:p w:rsidR="00000000" w:rsidDel="00000000" w:rsidP="00000000" w:rsidRDefault="00000000" w:rsidRPr="00000000" w14:paraId="000000F9">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requested by the Buyer, the Supplier will provide one, some, or all of the following services: </w:t>
      </w:r>
    </w:p>
    <w:p w:rsidR="00000000" w:rsidDel="00000000" w:rsidP="00000000" w:rsidRDefault="00000000" w:rsidRPr="00000000" w14:paraId="000000FA">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Ordering uniforms as required, in accordance with the requirements specified by the Buyer.</w:t>
      </w:r>
    </w:p>
    <w:p w:rsidR="00000000" w:rsidDel="00000000" w:rsidP="00000000" w:rsidRDefault="00000000" w:rsidRPr="00000000" w14:paraId="000000FB">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Receiving delivery of new uniforms, notifying relevant members of staff that new uniform is ready for fitting. </w:t>
      </w:r>
    </w:p>
    <w:p w:rsidR="00000000" w:rsidDel="00000000" w:rsidP="00000000" w:rsidRDefault="00000000" w:rsidRPr="00000000" w14:paraId="000000FC">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Fitting and labelling uniform as required, in accordance with the requirements specified by the Buyer.</w:t>
      </w:r>
    </w:p>
    <w:p w:rsidR="00000000" w:rsidDel="00000000" w:rsidP="00000000" w:rsidRDefault="00000000" w:rsidRPr="00000000" w14:paraId="000000FD">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Collection and disposal of uniforms, as required, in accordance with the requirements specified by the Buyer. </w:t>
      </w:r>
    </w:p>
    <w:p w:rsidR="00000000" w:rsidDel="00000000" w:rsidP="00000000" w:rsidRDefault="00000000" w:rsidRPr="00000000" w14:paraId="000000FE">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Scrub Suit / Theatre Garment Locker Service</w:t>
      </w:r>
    </w:p>
    <w:p w:rsidR="00000000" w:rsidDel="00000000" w:rsidP="00000000" w:rsidRDefault="00000000" w:rsidRPr="00000000" w14:paraId="000000FF">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requested by the Buyer, the Supplier will:</w:t>
      </w:r>
    </w:p>
    <w:p w:rsidR="00000000" w:rsidDel="00000000" w:rsidP="00000000" w:rsidRDefault="00000000" w:rsidRPr="00000000" w14:paraId="00000100">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Collect used/infected/soiled scrub suits/theatre garments from designated lockers/locker areas, on a frequency and time range (e.g. between 9.00am and 12.00pm) specified by the Buyer. </w:t>
      </w:r>
    </w:p>
    <w:p w:rsidR="00000000" w:rsidDel="00000000" w:rsidP="00000000" w:rsidRDefault="00000000" w:rsidRPr="00000000" w14:paraId="00000101">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Wash used/infected/soiled scrub suits/theatre garments. </w:t>
      </w:r>
    </w:p>
    <w:p w:rsidR="00000000" w:rsidDel="00000000" w:rsidP="00000000" w:rsidRDefault="00000000" w:rsidRPr="00000000" w14:paraId="00000102">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Finish washed scrub suits/theatre garments in a good state of repair and in every respect fit for immediate use by the Buyer. </w:t>
      </w:r>
    </w:p>
    <w:p w:rsidR="00000000" w:rsidDel="00000000" w:rsidP="00000000" w:rsidRDefault="00000000" w:rsidRPr="00000000" w14:paraId="00000103">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Return clean scrub suits/theatre garments to designated lockers/locker area on a frequency and time range (e.g. between 9.00am and 12.00pm) specified by the Buyer. </w:t>
      </w:r>
    </w:p>
    <w:p w:rsidR="00000000" w:rsidDel="00000000" w:rsidP="00000000" w:rsidRDefault="00000000" w:rsidRPr="00000000" w14:paraId="00000104">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Monitor stock levels of agreed scrub suits/theatre garments within designated on-site lockers/locker areas on a frequency and time range (e.g. between 9.00am and 12.00pm) specified by the Buyer. </w:t>
      </w:r>
    </w:p>
    <w:p w:rsidR="00000000" w:rsidDel="00000000" w:rsidP="00000000" w:rsidRDefault="00000000" w:rsidRPr="00000000" w14:paraId="00000105">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Replenish the agreed scrub suits/theatre garments to the stock levels, frequency, and time range (e.g. between 9.00am and 12.00pm) specified by the Buyer. </w:t>
      </w:r>
    </w:p>
    <w:p w:rsidR="00000000" w:rsidDel="00000000" w:rsidP="00000000" w:rsidRDefault="00000000" w:rsidRPr="00000000" w14:paraId="00000106">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Curtain Hanging and Removal </w:t>
      </w:r>
    </w:p>
    <w:p w:rsidR="00000000" w:rsidDel="00000000" w:rsidP="00000000" w:rsidRDefault="00000000" w:rsidRPr="00000000" w14:paraId="00000107">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requested by the Buyer, the Supplier will provide a curtain hanging and removal service, as specified by the Buyer. This service will be available for:</w:t>
      </w:r>
    </w:p>
    <w:p w:rsidR="00000000" w:rsidDel="00000000" w:rsidP="00000000" w:rsidRDefault="00000000" w:rsidRPr="00000000" w14:paraId="00000108">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Curtains which are owned by the Buyer; and</w:t>
      </w:r>
    </w:p>
    <w:p w:rsidR="00000000" w:rsidDel="00000000" w:rsidP="00000000" w:rsidRDefault="00000000" w:rsidRPr="00000000" w14:paraId="00000109">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Curtains which are hired to the Buyer from the Supplier.</w:t>
      </w:r>
    </w:p>
    <w:p w:rsidR="00000000" w:rsidDel="00000000" w:rsidP="00000000" w:rsidRDefault="00000000" w:rsidRPr="00000000" w14:paraId="0000010A">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Buyer will specify the time range (e.g.  between 9.00am and 12.00pm) for the supply of the Additional Services. </w:t>
      </w:r>
    </w:p>
    <w:p w:rsidR="00000000" w:rsidDel="00000000" w:rsidP="00000000" w:rsidRDefault="00000000" w:rsidRPr="00000000" w14:paraId="0000010B">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Emergency Supplies - Major Incident (for hired linen items and Total Linen Management Service only)</w:t>
      </w:r>
    </w:p>
    <w:p w:rsidR="00000000" w:rsidDel="00000000" w:rsidP="00000000" w:rsidRDefault="00000000" w:rsidRPr="00000000" w14:paraId="0000010C">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will store and maintain stock levels of clean linen items (linen hire or total linen management services only), as specified by the Buyer(s) to cover sudden and / or unforeseen increases in demand.  </w:t>
      </w:r>
    </w:p>
    <w:p w:rsidR="00000000" w:rsidDel="00000000" w:rsidP="00000000" w:rsidRDefault="00000000" w:rsidRPr="00000000" w14:paraId="0000010D">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Upon notification by the Buyer(s), the Supplier will agree the timeframe from when such emergency supplies will be made available to the Buyer(s) and will be accessible 24 hours a day, 7 days a week, 365 days per year (366 days in a leap year).</w:t>
      </w:r>
    </w:p>
    <w:p w:rsidR="00000000" w:rsidDel="00000000" w:rsidP="00000000" w:rsidRDefault="00000000" w:rsidRPr="00000000" w14:paraId="0000010E">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Total Linen Management Service </w:t>
      </w:r>
    </w:p>
    <w:p w:rsidR="00000000" w:rsidDel="00000000" w:rsidP="00000000" w:rsidRDefault="00000000" w:rsidRPr="00000000" w14:paraId="0000010F">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This service will comprise of the Additional Services which are:</w:t>
      </w:r>
    </w:p>
    <w:p w:rsidR="00000000" w:rsidDel="00000000" w:rsidP="00000000" w:rsidRDefault="00000000" w:rsidRPr="00000000" w14:paraId="00000110">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Owned by the Buyer; </w:t>
      </w:r>
    </w:p>
    <w:p w:rsidR="00000000" w:rsidDel="00000000" w:rsidP="00000000" w:rsidRDefault="00000000" w:rsidRPr="00000000" w14:paraId="00000111">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Hired to the Buyer from the Supplier</w:t>
      </w:r>
      <w:r w:rsidDel="00000000" w:rsidR="00000000" w:rsidRPr="00000000">
        <w:rPr>
          <w:rFonts w:ascii="Arial" w:cs="Arial" w:eastAsia="Arial" w:hAnsi="Arial"/>
          <w:sz w:val="20"/>
          <w:szCs w:val="20"/>
          <w:rtl w:val="0"/>
        </w:rPr>
        <w:t xml:space="preserve">; and</w:t>
      </w:r>
      <w:r w:rsidDel="00000000" w:rsidR="00000000" w:rsidRPr="00000000">
        <w:rPr>
          <w:rtl w:val="0"/>
        </w:rPr>
      </w:r>
    </w:p>
    <w:p w:rsidR="00000000" w:rsidDel="00000000" w:rsidP="00000000" w:rsidRDefault="00000000" w:rsidRPr="00000000" w14:paraId="00000112">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Any Additional Services specified by the Buyer at the Call-Off stage. </w:t>
      </w:r>
    </w:p>
    <w:p w:rsidR="00000000" w:rsidDel="00000000" w:rsidP="00000000" w:rsidRDefault="00000000" w:rsidRPr="00000000" w14:paraId="00000113">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The Supplier will provide </w:t>
      </w:r>
      <w:r w:rsidDel="00000000" w:rsidR="00000000" w:rsidRPr="00000000">
        <w:rPr>
          <w:rFonts w:ascii="Arial" w:cs="Arial" w:eastAsia="Arial" w:hAnsi="Arial"/>
          <w:color w:val="000000"/>
          <w:sz w:val="20"/>
          <w:szCs w:val="20"/>
          <w:rtl w:val="0"/>
        </w:rPr>
        <w:t xml:space="preserve">staff who are directly assigned to distributing, storing, and replenishing stock at designated areas (e.g. at ward/department level) on the Buyer’s premises as specified by the Buyer(s) at the Call Off stage.</w:t>
      </w:r>
    </w:p>
    <w:p w:rsidR="00000000" w:rsidDel="00000000" w:rsidP="00000000" w:rsidRDefault="00000000" w:rsidRPr="00000000" w14:paraId="00000114">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 accordance with the Call-Off procedures defined in Framework Schedule 7 (Call-Off Award Procedure), the Buyer will invite all capable suppliers to conduct a site survey to enable them to construct their proposal and price.</w:t>
      </w:r>
    </w:p>
    <w:p w:rsidR="00000000" w:rsidDel="00000000" w:rsidP="00000000" w:rsidRDefault="00000000" w:rsidRPr="00000000" w14:paraId="00000115">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Sewing Room / Repair and Alteration </w:t>
      </w:r>
    </w:p>
    <w:p w:rsidR="00000000" w:rsidDel="00000000" w:rsidP="00000000" w:rsidRDefault="00000000" w:rsidRPr="00000000" w14:paraId="00000116">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When requested by the Buyer, the Supplier will provide sewing room/repair and alteration services in accordance with instructions specified by the Buyer. </w:t>
      </w:r>
    </w:p>
    <w:p w:rsidR="00000000" w:rsidDel="00000000" w:rsidP="00000000" w:rsidRDefault="00000000" w:rsidRPr="00000000" w14:paraId="00000117">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will repair/alter and return linen items (including garments and uniforms) within timescales specified by the Buyer. </w:t>
      </w:r>
    </w:p>
    <w:p w:rsidR="00000000" w:rsidDel="00000000" w:rsidP="00000000" w:rsidRDefault="00000000" w:rsidRPr="00000000" w14:paraId="00000118">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will ensure that all repairs and alterations are undertaken in such a way that they do not:</w:t>
      </w:r>
    </w:p>
    <w:p w:rsidR="00000000" w:rsidDel="00000000" w:rsidP="00000000" w:rsidRDefault="00000000" w:rsidRPr="00000000" w14:paraId="00000119">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Reduce the lifespan of the linen item, garment, or uniform;</w:t>
      </w:r>
    </w:p>
    <w:p w:rsidR="00000000" w:rsidDel="00000000" w:rsidP="00000000" w:rsidRDefault="00000000" w:rsidRPr="00000000" w14:paraId="0000011A">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Use materials that are of the same composition/colour as the linen item/garment;</w:t>
      </w:r>
    </w:p>
    <w:p w:rsidR="00000000" w:rsidDel="00000000" w:rsidP="00000000" w:rsidRDefault="00000000" w:rsidRPr="00000000" w14:paraId="0000011B">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Do not affect or compromise the cleaning of the linen item/garment; and</w:t>
      </w:r>
    </w:p>
    <w:p w:rsidR="00000000" w:rsidDel="00000000" w:rsidP="00000000" w:rsidRDefault="00000000" w:rsidRPr="00000000" w14:paraId="0000011C">
      <w:pPr>
        <w:numPr>
          <w:ilvl w:val="2"/>
          <w:numId w:val="4"/>
        </w:numPr>
        <w:pBdr>
          <w:top w:space="0" w:sz="0" w:val="nil"/>
          <w:left w:space="0" w:sz="0" w:val="nil"/>
          <w:bottom w:space="0" w:sz="0" w:val="nil"/>
          <w:right w:space="0" w:sz="0" w:val="nil"/>
          <w:between w:space="0" w:sz="0" w:val="nil"/>
        </w:pBdr>
        <w:spacing w:after="240" w:lineRule="auto"/>
        <w:ind w:left="216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Will not cause discomfort to the user/wearer.</w:t>
      </w:r>
    </w:p>
    <w:p w:rsidR="00000000" w:rsidDel="00000000" w:rsidP="00000000" w:rsidRDefault="00000000" w:rsidRPr="00000000" w14:paraId="0000011D">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Logo Affixing Service (for Buyer owned items only)</w:t>
      </w:r>
    </w:p>
    <w:p w:rsidR="00000000" w:rsidDel="00000000" w:rsidP="00000000" w:rsidRDefault="00000000" w:rsidRPr="00000000" w14:paraId="0000011E">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will provide a service for affixing of logos to linen items/garments which are owned by the Buyer.</w:t>
      </w:r>
    </w:p>
    <w:p w:rsidR="00000000" w:rsidDel="00000000" w:rsidP="00000000" w:rsidRDefault="00000000" w:rsidRPr="00000000" w14:paraId="0000011F">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Dry Cleaning Service (for Buyer owned items only) </w:t>
      </w:r>
    </w:p>
    <w:p w:rsidR="00000000" w:rsidDel="00000000" w:rsidP="00000000" w:rsidRDefault="00000000" w:rsidRPr="00000000" w14:paraId="00000120">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will provide a service for dry cleaning service of certain garments or linen items requested by the Buyer, either as part of the planned Linen and Laundry service or as an additional ad-hoc </w:t>
      </w:r>
      <w:r w:rsidDel="00000000" w:rsidR="00000000" w:rsidRPr="00000000">
        <w:rPr>
          <w:rFonts w:ascii="Arial" w:cs="Arial" w:eastAsia="Arial" w:hAnsi="Arial"/>
          <w:sz w:val="20"/>
          <w:szCs w:val="20"/>
          <w:rtl w:val="0"/>
        </w:rPr>
        <w:t xml:space="preserve">requirement</w:t>
      </w: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121">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On-site Theatre Top-up Service</w:t>
      </w:r>
    </w:p>
    <w:p w:rsidR="00000000" w:rsidDel="00000000" w:rsidP="00000000" w:rsidRDefault="00000000" w:rsidRPr="00000000" w14:paraId="00000122">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requested by the Buyer, the Supplier will monitor stock levels of agreed theatre textiles (gowns, drapes, clean air suits) and clean room garments at specified locations on the Buyer premises (e.g. theatre by theatre, department by department), at a frequency specified by the Buyer. </w:t>
      </w:r>
    </w:p>
    <w:p w:rsidR="00000000" w:rsidDel="00000000" w:rsidP="00000000" w:rsidRDefault="00000000" w:rsidRPr="00000000" w14:paraId="00000123">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will replenish the agreed barrier theatre textiles (gowns, drapes, clean air suits) and clean room garments to the stock levels and frequency specified by the Buyer. The Buyer will specify the time range (e.g. between 9.00am and 12.00pm) within which the services will take place.</w:t>
      </w:r>
    </w:p>
    <w:p w:rsidR="00000000" w:rsidDel="00000000" w:rsidP="00000000" w:rsidRDefault="00000000" w:rsidRPr="00000000" w14:paraId="00000124">
      <w:pPr>
        <w:pStyle w:val="Heading2"/>
        <w:spacing w:after="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Colour Flash Affixing Service </w:t>
      </w:r>
    </w:p>
    <w:p w:rsidR="00000000" w:rsidDel="00000000" w:rsidP="00000000" w:rsidRDefault="00000000" w:rsidRPr="00000000" w14:paraId="00000125">
      <w:pPr>
        <w:numPr>
          <w:ilvl w:val="1"/>
          <w:numId w:val="4"/>
        </w:numPr>
        <w:pBdr>
          <w:top w:space="0" w:sz="0" w:val="nil"/>
          <w:left w:space="0" w:sz="0" w:val="nil"/>
          <w:bottom w:space="0" w:sz="0" w:val="nil"/>
          <w:right w:space="0" w:sz="0" w:val="nil"/>
          <w:between w:space="0" w:sz="0" w:val="nil"/>
        </w:pBdr>
        <w:spacing w:after="240" w:lineRule="auto"/>
        <w:ind w:left="708" w:hanging="36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requested by the Buyer, the Supplier will provide a service to provide and affix colour flashes to clean room garments as specified at the Call-Off stage.</w:t>
      </w:r>
    </w:p>
    <w:p w:rsidR="00000000" w:rsidDel="00000000" w:rsidP="00000000" w:rsidRDefault="00000000" w:rsidRPr="00000000" w14:paraId="00000126">
      <w:pPr>
        <w:pStyle w:val="Heading2"/>
        <w:spacing w:after="240" w:lineRule="auto"/>
        <w:rPr>
          <w:rFonts w:ascii="Arial" w:cs="Arial" w:eastAsia="Arial" w:hAnsi="Arial"/>
          <w:b w:val="1"/>
          <w:sz w:val="20"/>
          <w:szCs w:val="20"/>
        </w:rPr>
      </w:pPr>
      <w:bookmarkStart w:colFirst="0" w:colLast="0" w:name="_heading=h.n4348girooug" w:id="16"/>
      <w:bookmarkEnd w:id="16"/>
      <w:r w:rsidDel="00000000" w:rsidR="00000000" w:rsidRPr="00000000">
        <w:rPr>
          <w:rFonts w:ascii="Arial" w:cs="Arial" w:eastAsia="Arial" w:hAnsi="Arial"/>
          <w:b w:val="1"/>
          <w:sz w:val="22"/>
          <w:szCs w:val="22"/>
          <w:rtl w:val="0"/>
        </w:rPr>
        <w:t xml:space="preserve">Service BW1 - Billable Works</w:t>
      </w:r>
      <w:r w:rsidDel="00000000" w:rsidR="00000000" w:rsidRPr="00000000">
        <w:rPr>
          <w:rtl w:val="0"/>
        </w:rPr>
      </w:r>
    </w:p>
    <w:p w:rsidR="00000000" w:rsidDel="00000000" w:rsidP="00000000" w:rsidRDefault="00000000" w:rsidRPr="00000000" w14:paraId="00000127">
      <w:pPr>
        <w:numPr>
          <w:ilvl w:val="1"/>
          <w:numId w:val="4"/>
        </w:numPr>
        <w:spacing w:after="240" w:lineRule="auto"/>
        <w:ind w:left="708" w:hanging="363"/>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comply with the requirements contained within Call-Off Schedule 25 - Billable Works and Projects and Standard SR1 when delivering all Billable Works on behalf of the Buyer. </w:t>
      </w:r>
    </w:p>
    <w:p w:rsidR="00000000" w:rsidDel="00000000" w:rsidP="00000000" w:rsidRDefault="00000000" w:rsidRPr="00000000" w14:paraId="00000128">
      <w:pPr>
        <w:spacing w:after="240" w:lineRule="auto"/>
        <w:rPr>
          <w:rFonts w:ascii="Arial" w:cs="Arial" w:eastAsia="Arial" w:hAnsi="Arial"/>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129">
      <w:pPr>
        <w:pStyle w:val="Heading1"/>
        <w:keepLines w:val="0"/>
        <w:tabs>
          <w:tab w:val="left" w:leader="none" w:pos="851"/>
        </w:tabs>
        <w:spacing w:after="240" w:before="0" w:line="240" w:lineRule="auto"/>
        <w:ind w:left="360" w:hanging="360"/>
        <w:jc w:val="both"/>
        <w:rPr>
          <w:rFonts w:ascii="Arial" w:cs="Arial" w:eastAsia="Arial" w:hAnsi="Arial"/>
          <w:color w:val="000000"/>
          <w:sz w:val="22"/>
          <w:szCs w:val="22"/>
        </w:rPr>
      </w:pPr>
      <w:bookmarkStart w:colFirst="0" w:colLast="0" w:name="_heading=h.1ksv4uv" w:id="17"/>
      <w:bookmarkEnd w:id="17"/>
      <w:r w:rsidDel="00000000" w:rsidR="00000000" w:rsidRPr="00000000">
        <w:rPr>
          <w:rFonts w:ascii="Arial" w:cs="Arial" w:eastAsia="Arial" w:hAnsi="Arial"/>
          <w:color w:val="000000"/>
          <w:sz w:val="22"/>
          <w:szCs w:val="22"/>
          <w:rtl w:val="0"/>
        </w:rPr>
        <w:t xml:space="preserve">Appendix A Legislation, Guidance and ACoP</w:t>
      </w:r>
    </w:p>
    <w:p w:rsidR="00000000" w:rsidDel="00000000" w:rsidP="00000000" w:rsidRDefault="00000000" w:rsidRPr="00000000" w14:paraId="0000012A">
      <w:pPr>
        <w:rPr>
          <w:rFonts w:ascii="Arial" w:cs="Arial" w:eastAsia="Arial" w:hAnsi="Arial"/>
          <w:sz w:val="20"/>
          <w:szCs w:val="20"/>
        </w:rPr>
      </w:pPr>
      <w:r w:rsidDel="00000000" w:rsidR="00000000" w:rsidRPr="00000000">
        <w:rPr>
          <w:rFonts w:ascii="Arial" w:cs="Arial" w:eastAsia="Arial" w:hAnsi="Arial"/>
          <w:sz w:val="20"/>
          <w:szCs w:val="20"/>
          <w:rtl w:val="0"/>
        </w:rPr>
        <w:t xml:space="preserve">This Appendix sets out the characteristics of the Deliverables that the supplier will be required to make available to the buyer under this Cleaning Service.</w:t>
      </w:r>
    </w:p>
    <w:tbl>
      <w:tblPr>
        <w:tblStyle w:val="Table3"/>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08"/>
        <w:gridCol w:w="5708"/>
        <w:tblGridChange w:id="0">
          <w:tblGrid>
            <w:gridCol w:w="3308"/>
            <w:gridCol w:w="5708"/>
          </w:tblGrid>
        </w:tblGridChange>
      </w:tblGrid>
      <w:tr>
        <w:trPr>
          <w:cantSplit w:val="0"/>
          <w:tblHeader w:val="0"/>
        </w:trPr>
        <w:tc>
          <w:tcPr>
            <w:gridSpan w:val="2"/>
            <w:shd w:fill="b8cce4" w:val="clear"/>
          </w:tcPr>
          <w:p w:rsidR="00000000" w:rsidDel="00000000" w:rsidP="00000000" w:rsidRDefault="00000000" w:rsidRPr="00000000" w14:paraId="0000012B">
            <w:pPr>
              <w:pStyle w:val="Heading2"/>
              <w:rPr>
                <w:rFonts w:ascii="Arial" w:cs="Arial" w:eastAsia="Arial" w:hAnsi="Arial"/>
                <w:b w:val="1"/>
                <w:sz w:val="22"/>
                <w:szCs w:val="22"/>
              </w:rPr>
            </w:pPr>
            <w:bookmarkStart w:colFirst="0" w:colLast="0" w:name="_heading=h.r95sds88xcpq" w:id="18"/>
            <w:bookmarkEnd w:id="18"/>
            <w:r w:rsidDel="00000000" w:rsidR="00000000" w:rsidRPr="00000000">
              <w:rPr>
                <w:rFonts w:ascii="Arial" w:cs="Arial" w:eastAsia="Arial" w:hAnsi="Arial"/>
                <w:b w:val="1"/>
                <w:sz w:val="22"/>
                <w:szCs w:val="22"/>
                <w:rtl w:val="0"/>
              </w:rPr>
              <w:t xml:space="preserve">Lot 1 Linen and Laundry Services</w:t>
            </w:r>
          </w:p>
        </w:tc>
      </w:tr>
      <w:tr>
        <w:trPr>
          <w:cantSplit w:val="0"/>
          <w:tblHeader w:val="0"/>
        </w:trPr>
        <w:tc>
          <w:tcPr>
            <w:vAlign w:val="center"/>
          </w:tcPr>
          <w:p w:rsidR="00000000" w:rsidDel="00000000" w:rsidP="00000000" w:rsidRDefault="00000000" w:rsidRPr="00000000" w14:paraId="0000012D">
            <w:pPr>
              <w:rPr>
                <w:rFonts w:ascii="Arial" w:cs="Arial" w:eastAsia="Arial" w:hAnsi="Arial"/>
                <w:sz w:val="20"/>
                <w:szCs w:val="20"/>
              </w:rPr>
            </w:pPr>
            <w:r w:rsidDel="00000000" w:rsidR="00000000" w:rsidRPr="00000000">
              <w:rPr>
                <w:rFonts w:ascii="Arial" w:cs="Arial" w:eastAsia="Arial" w:hAnsi="Arial"/>
                <w:sz w:val="20"/>
                <w:szCs w:val="20"/>
                <w:rtl w:val="0"/>
              </w:rPr>
              <w:t xml:space="preserve">Legislation, ACoP or similar industry or Government guidelines</w:t>
            </w:r>
          </w:p>
          <w:p w:rsidR="00000000" w:rsidDel="00000000" w:rsidP="00000000" w:rsidRDefault="00000000" w:rsidRPr="00000000" w14:paraId="0000012E">
            <w:pPr>
              <w:rPr/>
            </w:pPr>
            <w:r w:rsidDel="00000000" w:rsidR="00000000" w:rsidRPr="00000000">
              <w:rPr>
                <w:rtl w:val="0"/>
              </w:rPr>
            </w:r>
          </w:p>
        </w:tc>
        <w:tc>
          <w:tcPr>
            <w:vAlign w:val="center"/>
          </w:tcPr>
          <w:p w:rsidR="00000000" w:rsidDel="00000000" w:rsidP="00000000" w:rsidRDefault="00000000" w:rsidRPr="00000000" w14:paraId="0000012F">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health care aspect of the Linen and Laundry industry is now heavily regulated to ensure compliance with guidance regarding cleanliness and infection control.  Some Buyer(s) are NHS trusts, and they must comply with the Health and Social Care Act 2008: Code of Practice on the Prevention and Control of Infections and Related Guidance and can be accessed online at</w:t>
            </w:r>
            <w:r w:rsidDel="00000000" w:rsidR="00000000" w:rsidRPr="00000000">
              <w:rPr>
                <w:rFonts w:ascii="Arial" w:cs="Arial" w:eastAsia="Arial" w:hAnsi="Arial"/>
                <w:sz w:val="20"/>
                <w:szCs w:val="20"/>
                <w:rtl w:val="0"/>
              </w:rPr>
              <w:t xml:space="preserve">:</w:t>
            </w:r>
            <w:r w:rsidDel="00000000" w:rsidR="00000000" w:rsidRPr="00000000">
              <w:rPr>
                <w:rtl w:val="0"/>
              </w:rPr>
            </w:r>
          </w:p>
          <w:p w:rsidR="00000000" w:rsidDel="00000000" w:rsidP="00000000" w:rsidRDefault="00000000" w:rsidRPr="00000000" w14:paraId="00000130">
            <w:pPr>
              <w:spacing w:after="0" w:line="240" w:lineRule="auto"/>
              <w:rPr>
                <w:rFonts w:ascii="Arial" w:cs="Arial" w:eastAsia="Arial" w:hAnsi="Arial"/>
                <w:color w:val="000000"/>
                <w:sz w:val="20"/>
                <w:szCs w:val="20"/>
              </w:rPr>
            </w:pPr>
            <w:hyperlink r:id="rId8">
              <w:r w:rsidDel="00000000" w:rsidR="00000000" w:rsidRPr="00000000">
                <w:rPr>
                  <w:rFonts w:ascii="Arial" w:cs="Arial" w:eastAsia="Arial" w:hAnsi="Arial"/>
                  <w:color w:val="0000ff"/>
                  <w:sz w:val="20"/>
                  <w:szCs w:val="20"/>
                  <w:u w:val="single"/>
                  <w:rtl w:val="0"/>
                </w:rPr>
                <w:t xml:space="preserve">https://www.gov.uk/government/consultations/prevention-and-control-of-infections-code-of-practice</w:t>
              </w:r>
            </w:hyperlink>
            <w:r w:rsidDel="00000000" w:rsidR="00000000" w:rsidRPr="00000000">
              <w:rPr>
                <w:rFonts w:ascii="Arial" w:cs="Arial" w:eastAsia="Arial" w:hAnsi="Arial"/>
                <w:color w:val="000000"/>
                <w:sz w:val="20"/>
                <w:szCs w:val="20"/>
                <w:rtl w:val="0"/>
              </w:rPr>
              <w:t xml:space="preserve"> </w:t>
            </w:r>
          </w:p>
          <w:p w:rsidR="00000000" w:rsidDel="00000000" w:rsidP="00000000" w:rsidRDefault="00000000" w:rsidRPr="00000000" w14:paraId="00000131">
            <w:pPr>
              <w:spacing w:after="0" w:line="240" w:lineRule="auto"/>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32">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These Buyer(s) may wish to assure themselves that the services that they commission under this Framework Contract comply with regulatory requirements. This compliments the rights for patients under the NHS Constitution, which states that patients have a right to expect care to be provided in a “clean and safe environment that is fit for purpose, based on national best practice”. </w:t>
            </w:r>
          </w:p>
          <w:p w:rsidR="00000000" w:rsidDel="00000000" w:rsidP="00000000" w:rsidRDefault="00000000" w:rsidRPr="00000000" w14:paraId="00000133">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134">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 accordance with the Health and Social Care Act 2008: Code of Practice on the Prevention and Control of Infections and Related Guidance Suppliers shall comply with the Department of Health’s Choice Framework for local Policy and Procedures (Health Technical Memorandum 01-04: Decontamination of linen for health and social care)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000000"/>
                <w:sz w:val="20"/>
                <w:szCs w:val="20"/>
                <w:rtl w:val="0"/>
              </w:rPr>
              <w:t xml:space="preserve">establishing Essential Quality Requirements (EQR) and demonstrate that a plan is in place for progression to Best Practice. </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000000"/>
                <w:sz w:val="20"/>
                <w:szCs w:val="20"/>
                <w:rtl w:val="0"/>
              </w:rPr>
              <w:t xml:space="preserve">Essential Quality Requirements (EQR) encompasses all existing statutory and regulatory requirements. EQRs incorporate requirements of the current Medical Devices Directive and Approved Codes of Practice as well as relevant applicable Standards. They will help to demonstrate that an acute provider operates safely with respect to its decontamination services. HTM 01-04 can be accessed online at:</w:t>
            </w:r>
            <w:r w:rsidDel="00000000" w:rsidR="00000000" w:rsidRPr="00000000">
              <w:rPr>
                <w:rFonts w:ascii="Arial" w:cs="Arial" w:eastAsia="Arial" w:hAnsi="Arial"/>
                <w:sz w:val="20"/>
                <w:szCs w:val="20"/>
                <w:rtl w:val="0"/>
              </w:rPr>
              <w:t xml:space="preserve"> </w:t>
            </w:r>
            <w:hyperlink r:id="rId9">
              <w:r w:rsidDel="00000000" w:rsidR="00000000" w:rsidRPr="00000000">
                <w:rPr>
                  <w:rFonts w:ascii="Arial" w:cs="Arial" w:eastAsia="Arial" w:hAnsi="Arial"/>
                  <w:color w:val="1155cc"/>
                  <w:sz w:val="20"/>
                  <w:szCs w:val="20"/>
                  <w:u w:val="single"/>
                  <w:rtl w:val="0"/>
                </w:rPr>
                <w:t xml:space="preserve">https://www.gov.uk/government/publications/decontamination-of-linen-for-health-and-social-care</w:t>
              </w:r>
            </w:hyperlink>
            <w:r w:rsidDel="00000000" w:rsidR="00000000" w:rsidRPr="00000000">
              <w:rPr>
                <w:rtl w:val="0"/>
              </w:rPr>
            </w:r>
          </w:p>
          <w:p w:rsidR="00000000" w:rsidDel="00000000" w:rsidP="00000000" w:rsidRDefault="00000000" w:rsidRPr="00000000" w14:paraId="00000135">
            <w:pPr>
              <w:spacing w:after="0" w:line="240" w:lineRule="auto"/>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36">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purpose of HTM 01-04 is to provide a structure to enable local choices to be made regarding the management, use and decontamination of healthcare and social care linen. HTM 01-04 is designed to reflect the need to continuously improve outcomes in terms of:</w:t>
            </w:r>
          </w:p>
          <w:p w:rsidR="00000000" w:rsidDel="00000000" w:rsidP="00000000" w:rsidRDefault="00000000" w:rsidRPr="00000000" w14:paraId="00000137">
            <w:pPr>
              <w:numPr>
                <w:ilvl w:val="0"/>
                <w:numId w:val="6"/>
              </w:numPr>
              <w:pBdr>
                <w:top w:space="0" w:sz="0" w:val="nil"/>
                <w:left w:space="0" w:sz="0" w:val="nil"/>
                <w:bottom w:space="0" w:sz="0" w:val="nil"/>
                <w:right w:space="0" w:sz="0" w:val="nil"/>
                <w:between w:space="0" w:sz="0" w:val="nil"/>
              </w:pBdr>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patient safety;</w:t>
            </w:r>
          </w:p>
          <w:p w:rsidR="00000000" w:rsidDel="00000000" w:rsidP="00000000" w:rsidRDefault="00000000" w:rsidRPr="00000000" w14:paraId="00000138">
            <w:pPr>
              <w:numPr>
                <w:ilvl w:val="0"/>
                <w:numId w:val="6"/>
              </w:numPr>
              <w:pBdr>
                <w:top w:space="0" w:sz="0" w:val="nil"/>
                <w:left w:space="0" w:sz="0" w:val="nil"/>
                <w:bottom w:space="0" w:sz="0" w:val="nil"/>
                <w:right w:space="0" w:sz="0" w:val="nil"/>
                <w:between w:space="0" w:sz="0" w:val="nil"/>
              </w:pBdr>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clinical effectiveness; and</w:t>
            </w:r>
          </w:p>
          <w:p w:rsidR="00000000" w:rsidDel="00000000" w:rsidP="00000000" w:rsidRDefault="00000000" w:rsidRPr="00000000" w14:paraId="00000139">
            <w:pPr>
              <w:numPr>
                <w:ilvl w:val="0"/>
                <w:numId w:val="6"/>
              </w:numPr>
              <w:pBdr>
                <w:top w:space="0" w:sz="0" w:val="nil"/>
                <w:left w:space="0" w:sz="0" w:val="nil"/>
                <w:bottom w:space="0" w:sz="0" w:val="nil"/>
                <w:right w:space="0" w:sz="0" w:val="nil"/>
                <w:between w:space="0" w:sz="0" w:val="nil"/>
              </w:pBdr>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patient experience.</w:t>
            </w:r>
          </w:p>
          <w:p w:rsidR="00000000" w:rsidDel="00000000" w:rsidP="00000000" w:rsidRDefault="00000000" w:rsidRPr="00000000" w14:paraId="0000013A">
            <w:pPr>
              <w:pBdr>
                <w:top w:space="0" w:sz="0" w:val="nil"/>
                <w:left w:space="0" w:sz="0" w:val="nil"/>
                <w:bottom w:space="0" w:sz="0" w:val="nil"/>
                <w:right w:space="0" w:sz="0" w:val="nil"/>
                <w:between w:space="0" w:sz="0" w:val="nil"/>
              </w:pBdr>
              <w:ind w:left="765"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13B">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Where the Services are being supplied to health and social care organisations, the Supplier will comply with the requirements of the Department of Health’s Choice Framework for local Policy and Procedures (CFPP 01-04 Decontamination of linen for health and Social Care). This publication provides guidance on the management, use and decontamination of health care and social care linen: </w:t>
            </w:r>
          </w:p>
          <w:p w:rsidR="00000000" w:rsidDel="00000000" w:rsidP="00000000" w:rsidRDefault="00000000" w:rsidRPr="00000000" w14:paraId="0000013C">
            <w:pPr>
              <w:spacing w:after="0" w:line="240" w:lineRule="auto"/>
              <w:ind w:left="320" w:hanging="3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HTM 01-04: Decontamination of linen for health and social</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000000"/>
                <w:sz w:val="20"/>
                <w:szCs w:val="20"/>
                <w:rtl w:val="0"/>
              </w:rPr>
              <w:t xml:space="preserve">care</w:t>
            </w:r>
            <w:r w:rsidDel="00000000" w:rsidR="00000000" w:rsidRPr="00000000">
              <w:rPr>
                <w:rFonts w:ascii="Arial" w:cs="Arial" w:eastAsia="Arial" w:hAnsi="Arial"/>
                <w:sz w:val="20"/>
                <w:szCs w:val="20"/>
                <w:rtl w:val="0"/>
              </w:rPr>
              <w:t xml:space="preserve">.</w:t>
            </w:r>
            <w:r w:rsidDel="00000000" w:rsidR="00000000" w:rsidRPr="00000000">
              <w:rPr>
                <w:rFonts w:ascii="Arial" w:cs="Arial" w:eastAsia="Arial" w:hAnsi="Arial"/>
                <w:color w:val="000000"/>
                <w:sz w:val="20"/>
                <w:szCs w:val="20"/>
                <w:rtl w:val="0"/>
              </w:rPr>
              <w:t xml:space="preserve"> </w:t>
            </w:r>
          </w:p>
          <w:p w:rsidR="00000000" w:rsidDel="00000000" w:rsidP="00000000" w:rsidRDefault="00000000" w:rsidRPr="00000000" w14:paraId="0000013D">
            <w:pPr>
              <w:spacing w:after="0" w:line="240" w:lineRule="auto"/>
              <w:ind w:left="320" w:hanging="320"/>
              <w:rPr>
                <w:rFonts w:ascii="Arial" w:cs="Arial" w:eastAsia="Arial" w:hAnsi="Arial"/>
                <w:sz w:val="20"/>
                <w:szCs w:val="20"/>
              </w:rPr>
            </w:pPr>
            <w:r w:rsidDel="00000000" w:rsidR="00000000" w:rsidRPr="00000000">
              <w:rPr>
                <w:rtl w:val="0"/>
              </w:rPr>
            </w:r>
          </w:p>
          <w:p w:rsidR="00000000" w:rsidDel="00000000" w:rsidP="00000000" w:rsidRDefault="00000000" w:rsidRPr="00000000" w14:paraId="0000013E">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Services and any Standards set out in this Specification may be refined by a Buyer, to the extent set out in Framework Schedule </w:t>
            </w:r>
            <w:r w:rsidDel="00000000" w:rsidR="00000000" w:rsidRPr="00000000">
              <w:rPr>
                <w:rFonts w:ascii="Arial" w:cs="Arial" w:eastAsia="Arial" w:hAnsi="Arial"/>
                <w:sz w:val="20"/>
                <w:szCs w:val="20"/>
                <w:rtl w:val="0"/>
              </w:rPr>
              <w:t xml:space="preserve">7</w:t>
            </w:r>
            <w:r w:rsidDel="00000000" w:rsidR="00000000" w:rsidRPr="00000000">
              <w:rPr>
                <w:rFonts w:ascii="Arial" w:cs="Arial" w:eastAsia="Arial" w:hAnsi="Arial"/>
                <w:color w:val="000000"/>
                <w:sz w:val="20"/>
                <w:szCs w:val="20"/>
                <w:rtl w:val="0"/>
              </w:rPr>
              <w:t xml:space="preserve"> (Call-Off Award Procedure), during a Call-Off Procedure to reflect its local HTM 01-04 service requirements for a particular Call-Off Contract. The Supplier acknowledges and agrees that a Buyer will be entitled to conduct site visits to a Supplier’s facilities as part of the Further Competition Procedure. </w:t>
            </w:r>
          </w:p>
          <w:p w:rsidR="00000000" w:rsidDel="00000000" w:rsidP="00000000" w:rsidRDefault="00000000" w:rsidRPr="00000000" w14:paraId="0000013F">
            <w:pPr>
              <w:pBdr>
                <w:top w:space="0" w:sz="0" w:val="nil"/>
                <w:left w:space="0" w:sz="0" w:val="nil"/>
                <w:bottom w:space="0" w:sz="0" w:val="nil"/>
                <w:right w:space="0" w:sz="0" w:val="nil"/>
                <w:between w:space="0" w:sz="0" w:val="nil"/>
              </w:pBdr>
              <w:spacing w:after="0" w:line="240" w:lineRule="auto"/>
              <w:ind w:left="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140">
            <w:pPr>
              <w:pBdr>
                <w:top w:space="0" w:sz="0" w:val="nil"/>
                <w:left w:space="0" w:sz="0" w:val="nil"/>
                <w:bottom w:space="0" w:sz="0" w:val="nil"/>
                <w:right w:space="0" w:sz="0" w:val="nil"/>
                <w:between w:space="0" w:sz="0" w:val="nil"/>
              </w:pBdr>
              <w:spacing w:after="0" w:line="240" w:lineRule="auto"/>
              <w:ind w:left="0" w:firstLine="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If at any point the Department of Health’s HTM 01-04 policy and guidance is amended or replaced (whether by enhancement, another agreement or by alternative Government arrangements), the Supplier will comply with the new arrangements once issued and in force.  </w:t>
            </w:r>
          </w:p>
          <w:p w:rsidR="00000000" w:rsidDel="00000000" w:rsidP="00000000" w:rsidRDefault="00000000" w:rsidRPr="00000000" w14:paraId="00000141">
            <w:pPr>
              <w:pBdr>
                <w:top w:space="0" w:sz="0" w:val="nil"/>
                <w:left w:space="0" w:sz="0" w:val="nil"/>
                <w:bottom w:space="0" w:sz="0" w:val="nil"/>
                <w:right w:space="0" w:sz="0" w:val="nil"/>
                <w:between w:space="0" w:sz="0" w:val="nil"/>
              </w:pBdr>
              <w:spacing w:after="0" w:line="240" w:lineRule="auto"/>
              <w:ind w:left="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142">
            <w:pPr>
              <w:numPr>
                <w:ilvl w:val="0"/>
                <w:numId w:val="6"/>
              </w:numPr>
              <w:pBdr>
                <w:top w:space="0" w:sz="0" w:val="nil"/>
                <w:left w:space="0" w:sz="0" w:val="nil"/>
                <w:bottom w:space="0" w:sz="0" w:val="nil"/>
                <w:right w:space="0" w:sz="0" w:val="nil"/>
                <w:between w:space="0" w:sz="0" w:val="nil"/>
              </w:pBdr>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Health and Social Care Act 2008: Code of Practice on the Prevention and Control of Infections</w:t>
            </w:r>
          </w:p>
          <w:p w:rsidR="00000000" w:rsidDel="00000000" w:rsidP="00000000" w:rsidRDefault="00000000" w:rsidRPr="00000000" w14:paraId="00000143">
            <w:pPr>
              <w:numPr>
                <w:ilvl w:val="0"/>
                <w:numId w:val="6"/>
              </w:numPr>
              <w:pBdr>
                <w:top w:space="0" w:sz="0" w:val="nil"/>
                <w:left w:space="0" w:sz="0" w:val="nil"/>
                <w:bottom w:space="0" w:sz="0" w:val="nil"/>
                <w:right w:space="0" w:sz="0" w:val="nil"/>
                <w:between w:space="0" w:sz="0" w:val="nil"/>
              </w:pBdr>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Department of Health’s policy and guidance Choice Framework for local Policy and Procedures</w:t>
            </w:r>
          </w:p>
          <w:p w:rsidR="00000000" w:rsidDel="00000000" w:rsidP="00000000" w:rsidRDefault="00000000" w:rsidRPr="00000000" w14:paraId="00000144">
            <w:pPr>
              <w:numPr>
                <w:ilvl w:val="0"/>
                <w:numId w:val="6"/>
              </w:numPr>
              <w:pBdr>
                <w:top w:space="0" w:sz="0" w:val="nil"/>
                <w:left w:space="0" w:sz="0" w:val="nil"/>
                <w:bottom w:space="0" w:sz="0" w:val="nil"/>
                <w:right w:space="0" w:sz="0" w:val="nil"/>
                <w:between w:space="0" w:sz="0" w:val="nil"/>
              </w:pBdr>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Essential Quality Requirements</w:t>
            </w:r>
          </w:p>
          <w:p w:rsidR="00000000" w:rsidDel="00000000" w:rsidP="00000000" w:rsidRDefault="00000000" w:rsidRPr="00000000" w14:paraId="00000145">
            <w:pPr>
              <w:numPr>
                <w:ilvl w:val="0"/>
                <w:numId w:val="6"/>
              </w:numPr>
              <w:pBdr>
                <w:top w:space="0" w:sz="0" w:val="nil"/>
                <w:left w:space="0" w:sz="0" w:val="nil"/>
                <w:bottom w:space="0" w:sz="0" w:val="nil"/>
                <w:right w:space="0" w:sz="0" w:val="nil"/>
                <w:between w:space="0" w:sz="0" w:val="nil"/>
              </w:pBdr>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HTM 01-04: Decontamination of linen for health and social care;  </w:t>
            </w:r>
          </w:p>
          <w:p w:rsidR="00000000" w:rsidDel="00000000" w:rsidP="00000000" w:rsidRDefault="00000000" w:rsidRPr="00000000" w14:paraId="00000146">
            <w:pPr>
              <w:numPr>
                <w:ilvl w:val="0"/>
                <w:numId w:val="6"/>
              </w:numPr>
              <w:pBdr>
                <w:top w:space="0" w:sz="0" w:val="nil"/>
                <w:left w:space="0" w:sz="0" w:val="nil"/>
                <w:bottom w:space="0" w:sz="0" w:val="nil"/>
                <w:right w:space="0" w:sz="0" w:val="nil"/>
                <w:between w:space="0" w:sz="0" w:val="nil"/>
              </w:pBdr>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Department of Health Uniforms and workwear: Guidance on uniform and workwear policies for NHS employers 2010</w:t>
            </w:r>
          </w:p>
          <w:p w:rsidR="00000000" w:rsidDel="00000000" w:rsidP="00000000" w:rsidRDefault="00000000" w:rsidRPr="00000000" w14:paraId="00000147">
            <w:pPr>
              <w:numPr>
                <w:ilvl w:val="0"/>
                <w:numId w:val="6"/>
              </w:numPr>
              <w:pBdr>
                <w:top w:space="0" w:sz="0" w:val="nil"/>
                <w:left w:space="0" w:sz="0" w:val="nil"/>
                <w:bottom w:space="0" w:sz="0" w:val="nil"/>
                <w:right w:space="0" w:sz="0" w:val="nil"/>
                <w:between w:space="0" w:sz="0" w:val="nil"/>
              </w:pBdr>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Department of Health (1995) Hospital Laundry Arrangements for Used and Infected Linen. </w:t>
            </w:r>
          </w:p>
          <w:p w:rsidR="00000000" w:rsidDel="00000000" w:rsidP="00000000" w:rsidRDefault="00000000" w:rsidRPr="00000000" w14:paraId="00000148">
            <w:pPr>
              <w:numPr>
                <w:ilvl w:val="0"/>
                <w:numId w:val="6"/>
              </w:numPr>
              <w:pBdr>
                <w:top w:space="0" w:sz="0" w:val="nil"/>
                <w:left w:space="0" w:sz="0" w:val="nil"/>
                <w:bottom w:space="0" w:sz="0" w:val="nil"/>
                <w:right w:space="0" w:sz="0" w:val="nil"/>
                <w:between w:space="0" w:sz="0" w:val="nil"/>
              </w:pBdr>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Health Service Guidelines (95)18, London</w:t>
            </w:r>
          </w:p>
          <w:p w:rsidR="00000000" w:rsidDel="00000000" w:rsidP="00000000" w:rsidRDefault="00000000" w:rsidRPr="00000000" w14:paraId="00000149">
            <w:pPr>
              <w:numPr>
                <w:ilvl w:val="0"/>
                <w:numId w:val="6"/>
              </w:numPr>
              <w:pBdr>
                <w:top w:space="0" w:sz="0" w:val="nil"/>
                <w:left w:space="0" w:sz="0" w:val="nil"/>
                <w:bottom w:space="0" w:sz="0" w:val="nil"/>
                <w:right w:space="0" w:sz="0" w:val="nil"/>
                <w:between w:space="0" w:sz="0" w:val="nil"/>
              </w:pBdr>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Department of Health (2006) Immunisation against infectious diseases </w:t>
            </w:r>
          </w:p>
          <w:p w:rsidR="00000000" w:rsidDel="00000000" w:rsidP="00000000" w:rsidRDefault="00000000" w:rsidRPr="00000000" w14:paraId="0000014A">
            <w:pPr>
              <w:numPr>
                <w:ilvl w:val="0"/>
                <w:numId w:val="6"/>
              </w:numPr>
              <w:pBdr>
                <w:top w:space="0" w:sz="0" w:val="nil"/>
                <w:left w:space="0" w:sz="0" w:val="nil"/>
                <w:bottom w:space="0" w:sz="0" w:val="nil"/>
                <w:right w:space="0" w:sz="0" w:val="nil"/>
                <w:between w:space="0" w:sz="0" w:val="nil"/>
              </w:pBdr>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Immunisation against infectious disease: ‘The Green Book’</w:t>
            </w:r>
          </w:p>
          <w:p w:rsidR="00000000" w:rsidDel="00000000" w:rsidP="00000000" w:rsidRDefault="00000000" w:rsidRPr="00000000" w14:paraId="0000014B">
            <w:pPr>
              <w:numPr>
                <w:ilvl w:val="0"/>
                <w:numId w:val="6"/>
              </w:numPr>
              <w:pBdr>
                <w:top w:space="0" w:sz="0" w:val="nil"/>
                <w:left w:space="0" w:sz="0" w:val="nil"/>
                <w:bottom w:space="0" w:sz="0" w:val="nil"/>
                <w:right w:space="0" w:sz="0" w:val="nil"/>
                <w:between w:space="0" w:sz="0" w:val="nil"/>
              </w:pBdr>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Department of Health (2007) Essential Steps to safe, clean care. London: DH</w:t>
            </w:r>
          </w:p>
          <w:p w:rsidR="00000000" w:rsidDel="00000000" w:rsidP="00000000" w:rsidRDefault="00000000" w:rsidRPr="00000000" w14:paraId="0000014C">
            <w:pPr>
              <w:numPr>
                <w:ilvl w:val="0"/>
                <w:numId w:val="6"/>
              </w:numPr>
              <w:pBdr>
                <w:top w:space="0" w:sz="0" w:val="nil"/>
                <w:left w:space="0" w:sz="0" w:val="nil"/>
                <w:bottom w:space="0" w:sz="0" w:val="nil"/>
                <w:right w:space="0" w:sz="0" w:val="nil"/>
                <w:between w:space="0" w:sz="0" w:val="nil"/>
              </w:pBdr>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HSE (1999) Management of Health and Safety at Work Regulations. London: Stationery Office</w:t>
            </w:r>
          </w:p>
          <w:p w:rsidR="00000000" w:rsidDel="00000000" w:rsidP="00000000" w:rsidRDefault="00000000" w:rsidRPr="00000000" w14:paraId="0000014D">
            <w:pPr>
              <w:numPr>
                <w:ilvl w:val="0"/>
                <w:numId w:val="6"/>
              </w:numPr>
              <w:pBdr>
                <w:top w:space="0" w:sz="0" w:val="nil"/>
                <w:left w:space="0" w:sz="0" w:val="nil"/>
                <w:bottom w:space="0" w:sz="0" w:val="nil"/>
                <w:right w:space="0" w:sz="0" w:val="nil"/>
                <w:between w:space="0" w:sz="0" w:val="nil"/>
              </w:pBdr>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HSE (2002) Control of Substances Hazardous to Health Regulations. London: Stationery Office</w:t>
            </w:r>
          </w:p>
          <w:p w:rsidR="00000000" w:rsidDel="00000000" w:rsidP="00000000" w:rsidRDefault="00000000" w:rsidRPr="00000000" w14:paraId="0000014E">
            <w:pPr>
              <w:numPr>
                <w:ilvl w:val="0"/>
                <w:numId w:val="6"/>
              </w:numPr>
              <w:pBdr>
                <w:top w:space="0" w:sz="0" w:val="nil"/>
                <w:left w:space="0" w:sz="0" w:val="nil"/>
                <w:bottom w:space="0" w:sz="0" w:val="nil"/>
                <w:right w:space="0" w:sz="0" w:val="nil"/>
                <w:between w:space="0" w:sz="0" w:val="nil"/>
              </w:pBdr>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McCulloch, J 2000. Infection Control: Science, Management and Practice, London.</w:t>
            </w:r>
          </w:p>
          <w:p w:rsidR="00000000" w:rsidDel="00000000" w:rsidP="00000000" w:rsidRDefault="00000000" w:rsidRPr="00000000" w14:paraId="0000014F">
            <w:pPr>
              <w:numPr>
                <w:ilvl w:val="0"/>
                <w:numId w:val="6"/>
              </w:numPr>
              <w:pBdr>
                <w:top w:space="0" w:sz="0" w:val="nil"/>
                <w:left w:space="0" w:sz="0" w:val="nil"/>
                <w:bottom w:space="0" w:sz="0" w:val="nil"/>
                <w:right w:space="0" w:sz="0" w:val="nil"/>
                <w:between w:space="0" w:sz="0" w:val="nil"/>
              </w:pBdr>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NHS Executive (1995) HSG 95 (18) Hospital Laundry Arrangements for Used and Infected Linen. London: Health Publications Unit</w:t>
            </w:r>
          </w:p>
          <w:p w:rsidR="00000000" w:rsidDel="00000000" w:rsidP="00000000" w:rsidRDefault="00000000" w:rsidRPr="00000000" w14:paraId="00000150">
            <w:pPr>
              <w:numPr>
                <w:ilvl w:val="0"/>
                <w:numId w:val="6"/>
              </w:numPr>
              <w:pBdr>
                <w:top w:space="0" w:sz="0" w:val="nil"/>
                <w:left w:space="0" w:sz="0" w:val="nil"/>
                <w:bottom w:space="0" w:sz="0" w:val="nil"/>
                <w:right w:space="0" w:sz="0" w:val="nil"/>
                <w:between w:space="0" w:sz="0" w:val="nil"/>
              </w:pBdr>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NPSA (2010) The National Specifications for Cleanliness in the NHS: Guidance on setting and measuring performance outcomes in primary care medical and dental premises. NPSA London</w:t>
            </w:r>
          </w:p>
          <w:p w:rsidR="00000000" w:rsidDel="00000000" w:rsidP="00000000" w:rsidRDefault="00000000" w:rsidRPr="00000000" w14:paraId="00000151">
            <w:pPr>
              <w:numPr>
                <w:ilvl w:val="0"/>
                <w:numId w:val="6"/>
              </w:numPr>
              <w:pBdr>
                <w:top w:space="0" w:sz="0" w:val="nil"/>
                <w:left w:space="0" w:sz="0" w:val="nil"/>
                <w:bottom w:space="0" w:sz="0" w:val="nil"/>
                <w:right w:space="0" w:sz="0" w:val="nil"/>
                <w:between w:space="0" w:sz="0" w:val="nil"/>
              </w:pBdr>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Health and Social Care Act 2008 (Regulated Activities) Regulations 2014</w:t>
            </w:r>
          </w:p>
          <w:p w:rsidR="00000000" w:rsidDel="00000000" w:rsidP="00000000" w:rsidRDefault="00000000" w:rsidRPr="00000000" w14:paraId="00000152">
            <w:pPr>
              <w:numPr>
                <w:ilvl w:val="0"/>
                <w:numId w:val="6"/>
              </w:numPr>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CQC Guidance for providers on meeting the regulations.</w:t>
            </w:r>
          </w:p>
          <w:p w:rsidR="00000000" w:rsidDel="00000000" w:rsidP="00000000" w:rsidRDefault="00000000" w:rsidRPr="00000000" w14:paraId="00000153">
            <w:pPr>
              <w:numPr>
                <w:ilvl w:val="0"/>
                <w:numId w:val="6"/>
              </w:numPr>
              <w:pBdr>
                <w:top w:space="0" w:sz="0" w:val="nil"/>
                <w:left w:space="0" w:sz="0" w:val="nil"/>
                <w:bottom w:space="0" w:sz="0" w:val="nil"/>
                <w:right w:space="0" w:sz="0" w:val="nil"/>
                <w:between w:space="0" w:sz="0" w:val="nil"/>
              </w:pBdr>
              <w:ind w:left="325" w:hanging="32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Health and Social Care Act 2008: Code of Practice on the Prevention and Control of Infections</w:t>
            </w:r>
          </w:p>
          <w:p w:rsidR="00000000" w:rsidDel="00000000" w:rsidP="00000000" w:rsidRDefault="00000000" w:rsidRPr="00000000" w14:paraId="00000154">
            <w:pPr>
              <w:spacing w:after="0" w:line="240" w:lineRule="auto"/>
              <w:rPr>
                <w:rFonts w:ascii="Arial" w:cs="Arial" w:eastAsia="Arial" w:hAnsi="Arial"/>
                <w:color w:val="000000"/>
                <w:sz w:val="20"/>
                <w:szCs w:val="20"/>
              </w:rPr>
            </w:pPr>
            <w:r w:rsidDel="00000000" w:rsidR="00000000" w:rsidRPr="00000000">
              <w:rPr>
                <w:rtl w:val="0"/>
              </w:rPr>
            </w:r>
          </w:p>
        </w:tc>
      </w:tr>
    </w:tbl>
    <w:p w:rsidR="00000000" w:rsidDel="00000000" w:rsidP="00000000" w:rsidRDefault="00000000" w:rsidRPr="00000000" w14:paraId="00000155">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56">
      <w:pP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57">
      <w:pPr>
        <w:rPr>
          <w:b w:val="1"/>
          <w:sz w:val="32"/>
          <w:szCs w:val="32"/>
        </w:rPr>
      </w:pPr>
      <w:r w:rsidDel="00000000" w:rsidR="00000000" w:rsidRPr="00000000">
        <w:br w:type="page"/>
      </w:r>
      <w:r w:rsidDel="00000000" w:rsidR="00000000" w:rsidRPr="00000000">
        <w:rPr>
          <w:rtl w:val="0"/>
        </w:rPr>
      </w:r>
    </w:p>
    <w:p w:rsidR="00000000" w:rsidDel="00000000" w:rsidP="00000000" w:rsidRDefault="00000000" w:rsidRPr="00000000" w14:paraId="00000158">
      <w:pPr>
        <w:pStyle w:val="Heading1"/>
        <w:rPr>
          <w:rFonts w:ascii="Arial" w:cs="Arial" w:eastAsia="Arial" w:hAnsi="Arial"/>
          <w:sz w:val="22"/>
          <w:szCs w:val="22"/>
        </w:rPr>
      </w:pPr>
      <w:bookmarkStart w:colFirst="0" w:colLast="0" w:name="_heading=h.44sinio" w:id="19"/>
      <w:bookmarkEnd w:id="19"/>
      <w:r w:rsidDel="00000000" w:rsidR="00000000" w:rsidRPr="00000000">
        <w:rPr>
          <w:rFonts w:ascii="Arial" w:cs="Arial" w:eastAsia="Arial" w:hAnsi="Arial"/>
          <w:sz w:val="22"/>
          <w:szCs w:val="22"/>
          <w:rtl w:val="0"/>
        </w:rPr>
        <w:t xml:space="preserve">Appendix B Quality Standards</w:t>
      </w:r>
    </w:p>
    <w:p w:rsidR="00000000" w:rsidDel="00000000" w:rsidP="00000000" w:rsidRDefault="00000000" w:rsidRPr="00000000" w14:paraId="00000159">
      <w:pPr>
        <w:spacing w:after="0" w:lineRule="auto"/>
        <w:rPr/>
      </w:pPr>
      <w:r w:rsidDel="00000000" w:rsidR="00000000" w:rsidRPr="00000000">
        <w:rPr>
          <w:rtl w:val="0"/>
        </w:rPr>
      </w:r>
    </w:p>
    <w:p w:rsidR="00000000" w:rsidDel="00000000" w:rsidP="00000000" w:rsidRDefault="00000000" w:rsidRPr="00000000" w14:paraId="0000015A">
      <w:pPr>
        <w:rPr>
          <w:rFonts w:ascii="Arial" w:cs="Arial" w:eastAsia="Arial" w:hAnsi="Arial"/>
          <w:sz w:val="20"/>
          <w:szCs w:val="20"/>
        </w:rPr>
      </w:pPr>
      <w:r w:rsidDel="00000000" w:rsidR="00000000" w:rsidRPr="00000000">
        <w:rPr>
          <w:rFonts w:ascii="Arial" w:cs="Arial" w:eastAsia="Arial" w:hAnsi="Arial"/>
          <w:sz w:val="20"/>
          <w:szCs w:val="20"/>
          <w:rtl w:val="0"/>
        </w:rPr>
        <w:t xml:space="preserve">This Appendix sets out the characteristics of the Deliverables that the supplier will be required to make available to the buyer under this Cleaning Service.</w:t>
      </w:r>
    </w:p>
    <w:tbl>
      <w:tblPr>
        <w:tblStyle w:val="Table4"/>
        <w:tblW w:w="892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2127"/>
        <w:gridCol w:w="4536"/>
        <w:tblGridChange w:id="0">
          <w:tblGrid>
            <w:gridCol w:w="2263"/>
            <w:gridCol w:w="2127"/>
            <w:gridCol w:w="4536"/>
          </w:tblGrid>
        </w:tblGridChange>
      </w:tblGrid>
      <w:tr>
        <w:trPr>
          <w:cantSplit w:val="0"/>
          <w:tblHeader w:val="0"/>
        </w:trPr>
        <w:tc>
          <w:tcPr>
            <w:gridSpan w:val="3"/>
            <w:tcBorders>
              <w:top w:color="000000" w:space="0" w:sz="0" w:val="nil"/>
            </w:tcBorders>
            <w:shd w:fill="b8cce4" w:val="clear"/>
            <w:vAlign w:val="center"/>
          </w:tcPr>
          <w:p w:rsidR="00000000" w:rsidDel="00000000" w:rsidP="00000000" w:rsidRDefault="00000000" w:rsidRPr="00000000" w14:paraId="0000015B">
            <w:pPr>
              <w:pStyle w:val="Heading2"/>
              <w:rPr>
                <w:rFonts w:ascii="Arial" w:cs="Arial" w:eastAsia="Arial" w:hAnsi="Arial"/>
                <w:b w:val="1"/>
                <w:sz w:val="22"/>
                <w:szCs w:val="22"/>
              </w:rPr>
            </w:pPr>
            <w:bookmarkStart w:colFirst="0" w:colLast="0" w:name="_heading=h.xraj52lfwgbl" w:id="20"/>
            <w:bookmarkEnd w:id="20"/>
            <w:r w:rsidDel="00000000" w:rsidR="00000000" w:rsidRPr="00000000">
              <w:rPr>
                <w:rFonts w:ascii="Arial" w:cs="Arial" w:eastAsia="Arial" w:hAnsi="Arial"/>
                <w:b w:val="1"/>
                <w:sz w:val="22"/>
                <w:szCs w:val="22"/>
                <w:rtl w:val="0"/>
              </w:rPr>
              <w:t xml:space="preserve">Part C – Lot 1 Linen and Laundry Services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bdd7ee" w:val="clear"/>
            <w:vAlign w:val="center"/>
          </w:tcPr>
          <w:p w:rsidR="00000000" w:rsidDel="00000000" w:rsidP="00000000" w:rsidRDefault="00000000" w:rsidRPr="00000000" w14:paraId="0000015E">
            <w:pPr>
              <w:rPr>
                <w:rFonts w:ascii="Arial" w:cs="Arial" w:eastAsia="Arial" w:hAnsi="Arial"/>
                <w:b w:val="1"/>
              </w:rPr>
            </w:pPr>
            <w:r w:rsidDel="00000000" w:rsidR="00000000" w:rsidRPr="00000000">
              <w:rPr>
                <w:rFonts w:ascii="Arial" w:cs="Arial" w:eastAsia="Arial" w:hAnsi="Arial"/>
                <w:b w:val="1"/>
                <w:rtl w:val="0"/>
              </w:rPr>
              <w:t xml:space="preserve">All Services</w:t>
            </w:r>
          </w:p>
        </w:tc>
        <w:tc>
          <w:tcPr>
            <w:gridSpan w:val="2"/>
            <w:tcBorders>
              <w:top w:color="000000" w:space="0" w:sz="4" w:val="single"/>
              <w:left w:color="000000" w:space="0" w:sz="4" w:val="single"/>
              <w:bottom w:color="000000" w:space="0" w:sz="4" w:val="single"/>
              <w:right w:color="000000" w:space="0" w:sz="4" w:val="single"/>
            </w:tcBorders>
            <w:shd w:fill="bdd7ee" w:val="clear"/>
            <w:vAlign w:val="center"/>
          </w:tcPr>
          <w:p w:rsidR="00000000" w:rsidDel="00000000" w:rsidP="00000000" w:rsidRDefault="00000000" w:rsidRPr="00000000" w14:paraId="0000015F">
            <w:pPr>
              <w:rPr>
                <w:rFonts w:ascii="Arial" w:cs="Arial" w:eastAsia="Arial" w:hAnsi="Arial"/>
                <w:b w:val="1"/>
              </w:rPr>
            </w:pPr>
            <w:r w:rsidDel="00000000" w:rsidR="00000000" w:rsidRPr="00000000">
              <w:rPr>
                <w:rFonts w:ascii="Arial" w:cs="Arial" w:eastAsia="Arial" w:hAnsi="Arial"/>
                <w:b w:val="1"/>
                <w:rtl w:val="0"/>
              </w:rPr>
              <w:t xml:space="preserve">Condition of Linen </w:t>
            </w:r>
          </w:p>
        </w:tc>
      </w:tr>
      <w:tr>
        <w:trPr>
          <w:cantSplit w:val="0"/>
          <w:trHeight w:val="394" w:hRule="atLeast"/>
          <w:tblHeader w:val="0"/>
        </w:trPr>
        <w:tc>
          <w:tcPr>
            <w:vMerge w:val="restart"/>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61">
            <w:pPr>
              <w:rPr>
                <w:rFonts w:ascii="Arial" w:cs="Arial" w:eastAsia="Arial" w:hAnsi="Arial"/>
                <w:sz w:val="20"/>
                <w:szCs w:val="20"/>
              </w:rPr>
            </w:pPr>
            <w:r w:rsidDel="00000000" w:rsidR="00000000" w:rsidRPr="00000000">
              <w:rPr>
                <w:rFonts w:ascii="Arial" w:cs="Arial" w:eastAsia="Arial" w:hAnsi="Arial"/>
                <w:sz w:val="20"/>
                <w:szCs w:val="20"/>
                <w:rtl w:val="0"/>
              </w:rPr>
              <w:t xml:space="preserve">Standard</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2">
            <w:pPr>
              <w:rPr>
                <w:rFonts w:ascii="Arial" w:cs="Arial" w:eastAsia="Arial" w:hAnsi="Arial"/>
                <w:sz w:val="20"/>
                <w:szCs w:val="20"/>
              </w:rPr>
            </w:pPr>
            <w:r w:rsidDel="00000000" w:rsidR="00000000" w:rsidRPr="00000000">
              <w:rPr>
                <w:rFonts w:ascii="Arial" w:cs="Arial" w:eastAsia="Arial" w:hAnsi="Arial"/>
                <w:sz w:val="20"/>
                <w:szCs w:val="20"/>
                <w:rtl w:val="0"/>
              </w:rPr>
              <w:t xml:space="preserve">Unacceptable stain</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3">
            <w:pPr>
              <w:rPr>
                <w:rFonts w:ascii="Arial" w:cs="Arial" w:eastAsia="Arial" w:hAnsi="Arial"/>
                <w:sz w:val="20"/>
                <w:szCs w:val="20"/>
              </w:rPr>
            </w:pPr>
            <w:r w:rsidDel="00000000" w:rsidR="00000000" w:rsidRPr="00000000">
              <w:rPr>
                <w:rFonts w:ascii="Arial" w:cs="Arial" w:eastAsia="Arial" w:hAnsi="Arial"/>
                <w:sz w:val="20"/>
                <w:szCs w:val="20"/>
                <w:rtl w:val="0"/>
              </w:rPr>
              <w:t xml:space="preserve">Any stain which falls in the definition of a Major stain and Minor stains or any stain on Theatre Linen.</w:t>
            </w:r>
          </w:p>
        </w:tc>
      </w:tr>
      <w:tr>
        <w:trPr>
          <w:cantSplit w:val="0"/>
          <w:trHeight w:val="394" w:hRule="atLeast"/>
          <w:tblHeader w:val="0"/>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5">
            <w:pPr>
              <w:rPr>
                <w:rFonts w:ascii="Arial" w:cs="Arial" w:eastAsia="Arial" w:hAnsi="Arial"/>
                <w:sz w:val="20"/>
                <w:szCs w:val="20"/>
              </w:rPr>
            </w:pPr>
            <w:r w:rsidDel="00000000" w:rsidR="00000000" w:rsidRPr="00000000">
              <w:rPr>
                <w:rFonts w:ascii="Arial" w:cs="Arial" w:eastAsia="Arial" w:hAnsi="Arial"/>
                <w:sz w:val="20"/>
                <w:szCs w:val="20"/>
                <w:rtl w:val="0"/>
              </w:rPr>
              <w:t xml:space="preserve">Repair</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6">
            <w:pPr>
              <w:rPr>
                <w:rFonts w:ascii="Arial" w:cs="Arial" w:eastAsia="Arial" w:hAnsi="Arial"/>
                <w:sz w:val="20"/>
                <w:szCs w:val="20"/>
              </w:rPr>
            </w:pPr>
            <w:r w:rsidDel="00000000" w:rsidR="00000000" w:rsidRPr="00000000">
              <w:rPr>
                <w:rFonts w:ascii="Arial" w:cs="Arial" w:eastAsia="Arial" w:hAnsi="Arial"/>
                <w:sz w:val="20"/>
                <w:szCs w:val="20"/>
                <w:rtl w:val="0"/>
              </w:rPr>
              <w:t xml:space="preserve">An alteration to an article which returns it to a serviceable condition.</w:t>
            </w:r>
          </w:p>
        </w:tc>
      </w:tr>
      <w:tr>
        <w:trPr>
          <w:cantSplit w:val="0"/>
          <w:trHeight w:val="394" w:hRule="atLeast"/>
          <w:tblHeader w:val="0"/>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8">
            <w:pPr>
              <w:rPr>
                <w:rFonts w:ascii="Arial" w:cs="Arial" w:eastAsia="Arial" w:hAnsi="Arial"/>
                <w:sz w:val="20"/>
                <w:szCs w:val="20"/>
              </w:rPr>
            </w:pPr>
            <w:r w:rsidDel="00000000" w:rsidR="00000000" w:rsidRPr="00000000">
              <w:rPr>
                <w:rFonts w:ascii="Arial" w:cs="Arial" w:eastAsia="Arial" w:hAnsi="Arial"/>
                <w:sz w:val="20"/>
                <w:szCs w:val="20"/>
                <w:rtl w:val="0"/>
              </w:rPr>
              <w:t xml:space="preserve">Repair free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9">
            <w:pPr>
              <w:rPr>
                <w:rFonts w:ascii="Arial" w:cs="Arial" w:eastAsia="Arial" w:hAnsi="Arial"/>
                <w:sz w:val="20"/>
                <w:szCs w:val="20"/>
              </w:rPr>
            </w:pPr>
            <w:r w:rsidDel="00000000" w:rsidR="00000000" w:rsidRPr="00000000">
              <w:rPr>
                <w:rFonts w:ascii="Arial" w:cs="Arial" w:eastAsia="Arial" w:hAnsi="Arial"/>
                <w:sz w:val="20"/>
                <w:szCs w:val="20"/>
                <w:rtl w:val="0"/>
              </w:rPr>
              <w:t xml:space="preserve">An article which may have been repaired but requires no further repair.</w:t>
            </w:r>
          </w:p>
        </w:tc>
      </w:tr>
      <w:tr>
        <w:trPr>
          <w:cantSplit w:val="0"/>
          <w:trHeight w:val="394" w:hRule="atLeast"/>
          <w:tblHeader w:val="0"/>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B">
            <w:pPr>
              <w:rPr>
                <w:rFonts w:ascii="Arial" w:cs="Arial" w:eastAsia="Arial" w:hAnsi="Arial"/>
                <w:sz w:val="20"/>
                <w:szCs w:val="20"/>
              </w:rPr>
            </w:pPr>
            <w:r w:rsidDel="00000000" w:rsidR="00000000" w:rsidRPr="00000000">
              <w:rPr>
                <w:rFonts w:ascii="Arial" w:cs="Arial" w:eastAsia="Arial" w:hAnsi="Arial"/>
                <w:sz w:val="20"/>
                <w:szCs w:val="20"/>
                <w:rtl w:val="0"/>
              </w:rPr>
              <w:t xml:space="preserve">Hole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C">
            <w:pPr>
              <w:rPr>
                <w:rFonts w:ascii="Arial" w:cs="Arial" w:eastAsia="Arial" w:hAnsi="Arial"/>
                <w:sz w:val="20"/>
                <w:szCs w:val="20"/>
              </w:rPr>
            </w:pPr>
            <w:r w:rsidDel="00000000" w:rsidR="00000000" w:rsidRPr="00000000">
              <w:rPr>
                <w:rFonts w:ascii="Arial" w:cs="Arial" w:eastAsia="Arial" w:hAnsi="Arial"/>
                <w:sz w:val="20"/>
                <w:szCs w:val="20"/>
                <w:rtl w:val="0"/>
              </w:rPr>
              <w:t xml:space="preserve">A hole in an article greater than 2 cm in diameter.</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bdd7ee" w:val="clear"/>
            <w:vAlign w:val="center"/>
          </w:tcPr>
          <w:p w:rsidR="00000000" w:rsidDel="00000000" w:rsidP="00000000" w:rsidRDefault="00000000" w:rsidRPr="00000000" w14:paraId="0000016D">
            <w:pPr>
              <w:rPr>
                <w:rFonts w:ascii="Arial" w:cs="Arial" w:eastAsia="Arial" w:hAnsi="Arial"/>
                <w:b w:val="1"/>
              </w:rPr>
            </w:pPr>
            <w:r w:rsidDel="00000000" w:rsidR="00000000" w:rsidRPr="00000000">
              <w:rPr>
                <w:rFonts w:ascii="Arial" w:cs="Arial" w:eastAsia="Arial" w:hAnsi="Arial"/>
                <w:b w:val="1"/>
                <w:rtl w:val="0"/>
              </w:rPr>
              <w:t xml:space="preserve">All Services</w:t>
            </w:r>
          </w:p>
        </w:tc>
        <w:tc>
          <w:tcPr>
            <w:gridSpan w:val="2"/>
            <w:tcBorders>
              <w:top w:color="000000" w:space="0" w:sz="4" w:val="single"/>
              <w:left w:color="000000" w:space="0" w:sz="4" w:val="single"/>
              <w:bottom w:color="000000" w:space="0" w:sz="4" w:val="single"/>
              <w:right w:color="000000" w:space="0" w:sz="4" w:val="single"/>
            </w:tcBorders>
            <w:shd w:fill="bdd7ee" w:val="clear"/>
            <w:vAlign w:val="center"/>
          </w:tcPr>
          <w:p w:rsidR="00000000" w:rsidDel="00000000" w:rsidP="00000000" w:rsidRDefault="00000000" w:rsidRPr="00000000" w14:paraId="0000016E">
            <w:pPr>
              <w:rPr>
                <w:rFonts w:ascii="Arial" w:cs="Arial" w:eastAsia="Arial" w:hAnsi="Arial"/>
                <w:b w:val="1"/>
              </w:rPr>
            </w:pPr>
            <w:r w:rsidDel="00000000" w:rsidR="00000000" w:rsidRPr="00000000">
              <w:rPr>
                <w:rFonts w:ascii="Arial" w:cs="Arial" w:eastAsia="Arial" w:hAnsi="Arial"/>
                <w:b w:val="1"/>
                <w:rtl w:val="0"/>
              </w:rPr>
              <w:t xml:space="preserve">Standard of Finish</w:t>
            </w:r>
          </w:p>
        </w:tc>
      </w:tr>
      <w:tr>
        <w:trPr>
          <w:cantSplit w:val="0"/>
          <w:trHeight w:val="394" w:hRule="atLeast"/>
          <w:tblHeader w:val="0"/>
        </w:trPr>
        <w:tc>
          <w:tcPr>
            <w:vMerge w:val="restart"/>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70">
            <w:pPr>
              <w:rPr>
                <w:rFonts w:ascii="Arial" w:cs="Arial" w:eastAsia="Arial" w:hAnsi="Arial"/>
                <w:sz w:val="20"/>
                <w:szCs w:val="20"/>
              </w:rPr>
            </w:pPr>
            <w:r w:rsidDel="00000000" w:rsidR="00000000" w:rsidRPr="00000000">
              <w:rPr>
                <w:rFonts w:ascii="Arial" w:cs="Arial" w:eastAsia="Arial" w:hAnsi="Arial"/>
                <w:sz w:val="20"/>
                <w:szCs w:val="20"/>
                <w:rtl w:val="0"/>
              </w:rPr>
              <w:t xml:space="preserve">Standard</w:t>
            </w:r>
          </w:p>
        </w:tc>
        <w:tc>
          <w:tcPr>
            <w:tcBorders>
              <w:top w:color="000000" w:space="0" w:sz="4" w:val="single"/>
              <w:left w:color="000000" w:space="0" w:sz="4" w:val="single"/>
              <w:bottom w:color="000000" w:space="0" w:sz="4" w:val="single"/>
              <w:right w:color="000000" w:space="0" w:sz="4" w:val="single"/>
            </w:tcBorders>
            <w:shd w:fill="bdd7ee" w:val="clear"/>
            <w:vAlign w:val="center"/>
          </w:tcPr>
          <w:p w:rsidR="00000000" w:rsidDel="00000000" w:rsidP="00000000" w:rsidRDefault="00000000" w:rsidRPr="00000000" w14:paraId="00000171">
            <w:pPr>
              <w:rPr>
                <w:rFonts w:ascii="Arial" w:cs="Arial" w:eastAsia="Arial" w:hAnsi="Arial"/>
                <w:b w:val="1"/>
              </w:rPr>
            </w:pPr>
            <w:r w:rsidDel="00000000" w:rsidR="00000000" w:rsidRPr="00000000">
              <w:rPr>
                <w:rFonts w:ascii="Arial" w:cs="Arial" w:eastAsia="Arial" w:hAnsi="Arial"/>
                <w:b w:val="1"/>
                <w:rtl w:val="0"/>
              </w:rPr>
              <w:t xml:space="preserve">Linen Item</w:t>
            </w:r>
          </w:p>
        </w:tc>
        <w:tc>
          <w:tcPr>
            <w:tcBorders>
              <w:top w:color="000000" w:space="0" w:sz="4" w:val="single"/>
              <w:left w:color="000000" w:space="0" w:sz="4" w:val="single"/>
              <w:bottom w:color="000000" w:space="0" w:sz="4" w:val="single"/>
              <w:right w:color="000000" w:space="0" w:sz="4" w:val="single"/>
            </w:tcBorders>
            <w:shd w:fill="bdd7ee" w:val="clear"/>
            <w:vAlign w:val="center"/>
          </w:tcPr>
          <w:p w:rsidR="00000000" w:rsidDel="00000000" w:rsidP="00000000" w:rsidRDefault="00000000" w:rsidRPr="00000000" w14:paraId="00000172">
            <w:pPr>
              <w:rPr>
                <w:rFonts w:ascii="Arial" w:cs="Arial" w:eastAsia="Arial" w:hAnsi="Arial"/>
                <w:b w:val="1"/>
              </w:rPr>
            </w:pPr>
            <w:r w:rsidDel="00000000" w:rsidR="00000000" w:rsidRPr="00000000">
              <w:rPr>
                <w:rFonts w:ascii="Arial" w:cs="Arial" w:eastAsia="Arial" w:hAnsi="Arial"/>
                <w:b w:val="1"/>
                <w:rtl w:val="0"/>
              </w:rPr>
              <w:t xml:space="preserve">Standard of Finish</w:t>
            </w:r>
          </w:p>
        </w:tc>
      </w:tr>
      <w:tr>
        <w:trPr>
          <w:cantSplit w:val="0"/>
          <w:trHeight w:val="394" w:hRule="atLeast"/>
          <w:tblHeader w:val="0"/>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4">
            <w:pPr>
              <w:rPr>
                <w:rFonts w:ascii="Arial" w:cs="Arial" w:eastAsia="Arial" w:hAnsi="Arial"/>
                <w:sz w:val="20"/>
                <w:szCs w:val="20"/>
              </w:rPr>
            </w:pPr>
            <w:r w:rsidDel="00000000" w:rsidR="00000000" w:rsidRPr="00000000">
              <w:rPr>
                <w:rFonts w:ascii="Arial" w:cs="Arial" w:eastAsia="Arial" w:hAnsi="Arial"/>
                <w:sz w:val="20"/>
                <w:szCs w:val="20"/>
                <w:rtl w:val="0"/>
              </w:rPr>
              <w:t xml:space="preserve">Sheets and Counterpanes-Calendar (Ironed) finish</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5">
            <w:pPr>
              <w:rPr>
                <w:rFonts w:ascii="Arial" w:cs="Arial" w:eastAsia="Arial" w:hAnsi="Arial"/>
                <w:sz w:val="20"/>
                <w:szCs w:val="20"/>
              </w:rPr>
            </w:pPr>
            <w:r w:rsidDel="00000000" w:rsidR="00000000" w:rsidRPr="00000000">
              <w:rPr>
                <w:rFonts w:ascii="Arial" w:cs="Arial" w:eastAsia="Arial" w:hAnsi="Arial"/>
                <w:sz w:val="20"/>
                <w:szCs w:val="20"/>
                <w:rtl w:val="0"/>
              </w:rPr>
              <w:t xml:space="preserve">Slight creasing allowed along any edges but must not exceed 15cm from the edge of the sheet. No creasing allowed in any other area. Holes are only permitted within 15cm from the edge but must not exceed 2cm in diameter.  No major staining allowed; some minor staining allowed if deemed acceptable by the users.  </w:t>
            </w:r>
          </w:p>
        </w:tc>
      </w:tr>
      <w:tr>
        <w:trPr>
          <w:cantSplit w:val="0"/>
          <w:trHeight w:val="394" w:hRule="atLeast"/>
          <w:tblHeader w:val="0"/>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7">
            <w:pPr>
              <w:rPr>
                <w:rFonts w:ascii="Arial" w:cs="Arial" w:eastAsia="Arial" w:hAnsi="Arial"/>
                <w:sz w:val="20"/>
                <w:szCs w:val="20"/>
              </w:rPr>
            </w:pPr>
            <w:r w:rsidDel="00000000" w:rsidR="00000000" w:rsidRPr="00000000">
              <w:rPr>
                <w:rFonts w:ascii="Arial" w:cs="Arial" w:eastAsia="Arial" w:hAnsi="Arial"/>
                <w:sz w:val="20"/>
                <w:szCs w:val="20"/>
                <w:rtl w:val="0"/>
              </w:rPr>
              <w:t xml:space="preserve">Draw sheets- </w:t>
            </w:r>
          </w:p>
          <w:p w:rsidR="00000000" w:rsidDel="00000000" w:rsidP="00000000" w:rsidRDefault="00000000" w:rsidRPr="00000000" w14:paraId="00000178">
            <w:pPr>
              <w:rPr>
                <w:rFonts w:ascii="Arial" w:cs="Arial" w:eastAsia="Arial" w:hAnsi="Arial"/>
                <w:sz w:val="20"/>
                <w:szCs w:val="20"/>
              </w:rPr>
            </w:pPr>
            <w:r w:rsidDel="00000000" w:rsidR="00000000" w:rsidRPr="00000000">
              <w:rPr>
                <w:rFonts w:ascii="Arial" w:cs="Arial" w:eastAsia="Arial" w:hAnsi="Arial"/>
                <w:sz w:val="20"/>
                <w:szCs w:val="20"/>
                <w:rtl w:val="0"/>
              </w:rPr>
              <w:t xml:space="preserve">Calendar finish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9">
            <w:pPr>
              <w:rPr>
                <w:rFonts w:ascii="Arial" w:cs="Arial" w:eastAsia="Arial" w:hAnsi="Arial"/>
                <w:sz w:val="20"/>
                <w:szCs w:val="20"/>
              </w:rPr>
            </w:pPr>
            <w:r w:rsidDel="00000000" w:rsidR="00000000" w:rsidRPr="00000000">
              <w:rPr>
                <w:rFonts w:ascii="Arial" w:cs="Arial" w:eastAsia="Arial" w:hAnsi="Arial"/>
                <w:sz w:val="20"/>
                <w:szCs w:val="20"/>
                <w:rtl w:val="0"/>
              </w:rPr>
              <w:t xml:space="preserve">Slight creasing is allowed within 15cm of the hemmed edges.  Slight creasing allowed towards both ends of the selvedge edges, but no creasing allowed within the centre section of the selvedge. Holes or tears are permitted within 15cm from the hemmed edge but must not exceed 2cm in diameter or length. No major staining allowed; some minor staining allowed if deemed acceptable by the users.  </w:t>
            </w:r>
          </w:p>
        </w:tc>
      </w:tr>
      <w:tr>
        <w:trPr>
          <w:cantSplit w:val="0"/>
          <w:trHeight w:val="394" w:hRule="atLeast"/>
          <w:tblHeader w:val="0"/>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B">
            <w:pPr>
              <w:rPr>
                <w:rFonts w:ascii="Arial" w:cs="Arial" w:eastAsia="Arial" w:hAnsi="Arial"/>
                <w:sz w:val="20"/>
                <w:szCs w:val="20"/>
              </w:rPr>
            </w:pPr>
            <w:r w:rsidDel="00000000" w:rsidR="00000000" w:rsidRPr="00000000">
              <w:rPr>
                <w:rFonts w:ascii="Arial" w:cs="Arial" w:eastAsia="Arial" w:hAnsi="Arial"/>
                <w:sz w:val="20"/>
                <w:szCs w:val="20"/>
                <w:rtl w:val="0"/>
              </w:rPr>
              <w:t xml:space="preserve">Pillowcases-</w:t>
            </w:r>
          </w:p>
          <w:p w:rsidR="00000000" w:rsidDel="00000000" w:rsidP="00000000" w:rsidRDefault="00000000" w:rsidRPr="00000000" w14:paraId="0000017C">
            <w:pPr>
              <w:rPr>
                <w:rFonts w:ascii="Arial" w:cs="Arial" w:eastAsia="Arial" w:hAnsi="Arial"/>
                <w:sz w:val="20"/>
                <w:szCs w:val="20"/>
              </w:rPr>
            </w:pPr>
            <w:r w:rsidDel="00000000" w:rsidR="00000000" w:rsidRPr="00000000">
              <w:rPr>
                <w:rFonts w:ascii="Arial" w:cs="Arial" w:eastAsia="Arial" w:hAnsi="Arial"/>
                <w:sz w:val="20"/>
                <w:szCs w:val="20"/>
                <w:rtl w:val="0"/>
              </w:rPr>
              <w:t xml:space="preserve">Calendar finish</w:t>
            </w:r>
          </w:p>
          <w:p w:rsidR="00000000" w:rsidDel="00000000" w:rsidP="00000000" w:rsidRDefault="00000000" w:rsidRPr="00000000" w14:paraId="0000017D">
            <w:pPr>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E">
            <w:pPr>
              <w:rPr>
                <w:rFonts w:ascii="Arial" w:cs="Arial" w:eastAsia="Arial" w:hAnsi="Arial"/>
                <w:sz w:val="20"/>
                <w:szCs w:val="20"/>
              </w:rPr>
            </w:pPr>
            <w:r w:rsidDel="00000000" w:rsidR="00000000" w:rsidRPr="00000000">
              <w:rPr>
                <w:rFonts w:ascii="Arial" w:cs="Arial" w:eastAsia="Arial" w:hAnsi="Arial"/>
                <w:sz w:val="20"/>
                <w:szCs w:val="20"/>
                <w:rtl w:val="0"/>
              </w:rPr>
              <w:t xml:space="preserve">Creasing allowed around the opening end and the internal flaps.  Slight creasing allowed near to seamed edges.  No creasing allowed in any other area. No major staining allowed; some minor staining allowed if deemed acceptable by the users. </w:t>
            </w:r>
          </w:p>
        </w:tc>
      </w:tr>
      <w:tr>
        <w:trPr>
          <w:cantSplit w:val="0"/>
          <w:trHeight w:val="394" w:hRule="atLeast"/>
          <w:tblHeader w:val="0"/>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0">
            <w:pPr>
              <w:rPr>
                <w:rFonts w:ascii="Arial" w:cs="Arial" w:eastAsia="Arial" w:hAnsi="Arial"/>
                <w:sz w:val="20"/>
                <w:szCs w:val="20"/>
              </w:rPr>
            </w:pPr>
            <w:r w:rsidDel="00000000" w:rsidR="00000000" w:rsidRPr="00000000">
              <w:rPr>
                <w:rFonts w:ascii="Arial" w:cs="Arial" w:eastAsia="Arial" w:hAnsi="Arial"/>
                <w:sz w:val="20"/>
                <w:szCs w:val="20"/>
                <w:rtl w:val="0"/>
              </w:rPr>
              <w:t xml:space="preserve">Blankets-</w:t>
            </w:r>
          </w:p>
          <w:p w:rsidR="00000000" w:rsidDel="00000000" w:rsidP="00000000" w:rsidRDefault="00000000" w:rsidRPr="00000000" w14:paraId="00000181">
            <w:pPr>
              <w:rPr>
                <w:rFonts w:ascii="Arial" w:cs="Arial" w:eastAsia="Arial" w:hAnsi="Arial"/>
                <w:sz w:val="20"/>
                <w:szCs w:val="20"/>
              </w:rPr>
            </w:pPr>
            <w:r w:rsidDel="00000000" w:rsidR="00000000" w:rsidRPr="00000000">
              <w:rPr>
                <w:rFonts w:ascii="Arial" w:cs="Arial" w:eastAsia="Arial" w:hAnsi="Arial"/>
                <w:sz w:val="20"/>
                <w:szCs w:val="20"/>
                <w:rtl w:val="0"/>
              </w:rPr>
              <w:t xml:space="preserve">Fully dried and folded</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2">
            <w:pPr>
              <w:rPr>
                <w:rFonts w:ascii="Arial" w:cs="Arial" w:eastAsia="Arial" w:hAnsi="Arial"/>
                <w:sz w:val="20"/>
                <w:szCs w:val="20"/>
              </w:rPr>
            </w:pPr>
            <w:r w:rsidDel="00000000" w:rsidR="00000000" w:rsidRPr="00000000">
              <w:rPr>
                <w:rFonts w:ascii="Arial" w:cs="Arial" w:eastAsia="Arial" w:hAnsi="Arial"/>
                <w:sz w:val="20"/>
                <w:szCs w:val="20"/>
                <w:rtl w:val="0"/>
              </w:rPr>
              <w:t xml:space="preserve">Wrinkling allowed in all areas of the article. No major staining allowed; some minor staining allowed if deemed acceptable by the users. </w:t>
            </w:r>
          </w:p>
        </w:tc>
      </w:tr>
      <w:tr>
        <w:trPr>
          <w:cantSplit w:val="0"/>
          <w:trHeight w:val="394" w:hRule="atLeast"/>
          <w:tblHeader w:val="0"/>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4">
            <w:pPr>
              <w:rPr>
                <w:rFonts w:ascii="Arial" w:cs="Arial" w:eastAsia="Arial" w:hAnsi="Arial"/>
                <w:sz w:val="20"/>
                <w:szCs w:val="20"/>
              </w:rPr>
            </w:pPr>
            <w:r w:rsidDel="00000000" w:rsidR="00000000" w:rsidRPr="00000000">
              <w:rPr>
                <w:rFonts w:ascii="Arial" w:cs="Arial" w:eastAsia="Arial" w:hAnsi="Arial"/>
                <w:sz w:val="20"/>
                <w:szCs w:val="20"/>
                <w:rtl w:val="0"/>
              </w:rPr>
              <w:t xml:space="preserve">Towels-</w:t>
            </w:r>
          </w:p>
          <w:p w:rsidR="00000000" w:rsidDel="00000000" w:rsidP="00000000" w:rsidRDefault="00000000" w:rsidRPr="00000000" w14:paraId="00000185">
            <w:pPr>
              <w:rPr>
                <w:rFonts w:ascii="Arial" w:cs="Arial" w:eastAsia="Arial" w:hAnsi="Arial"/>
                <w:sz w:val="20"/>
                <w:szCs w:val="20"/>
              </w:rPr>
            </w:pPr>
            <w:r w:rsidDel="00000000" w:rsidR="00000000" w:rsidRPr="00000000">
              <w:rPr>
                <w:rFonts w:ascii="Arial" w:cs="Arial" w:eastAsia="Arial" w:hAnsi="Arial"/>
                <w:sz w:val="20"/>
                <w:szCs w:val="20"/>
                <w:rtl w:val="0"/>
              </w:rPr>
              <w:t xml:space="preserve">Fully dried and folded</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6">
            <w:pPr>
              <w:rPr>
                <w:rFonts w:ascii="Arial" w:cs="Arial" w:eastAsia="Arial" w:hAnsi="Arial"/>
                <w:sz w:val="20"/>
                <w:szCs w:val="20"/>
              </w:rPr>
            </w:pPr>
            <w:r w:rsidDel="00000000" w:rsidR="00000000" w:rsidRPr="00000000">
              <w:rPr>
                <w:rFonts w:ascii="Arial" w:cs="Arial" w:eastAsia="Arial" w:hAnsi="Arial"/>
                <w:sz w:val="20"/>
                <w:szCs w:val="20"/>
                <w:rtl w:val="0"/>
              </w:rPr>
              <w:t xml:space="preserve">Wrinkling allowed in all areas of the article. No major staining allowed; some minor staining allowed if deemed acceptable to the users.  </w:t>
            </w:r>
          </w:p>
        </w:tc>
      </w:tr>
      <w:tr>
        <w:trPr>
          <w:cantSplit w:val="0"/>
          <w:trHeight w:val="394" w:hRule="atLeast"/>
          <w:tblHeader w:val="0"/>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8">
            <w:pPr>
              <w:rPr>
                <w:rFonts w:ascii="Arial" w:cs="Arial" w:eastAsia="Arial" w:hAnsi="Arial"/>
                <w:sz w:val="20"/>
                <w:szCs w:val="20"/>
              </w:rPr>
            </w:pPr>
            <w:r w:rsidDel="00000000" w:rsidR="00000000" w:rsidRPr="00000000">
              <w:rPr>
                <w:rFonts w:ascii="Arial" w:cs="Arial" w:eastAsia="Arial" w:hAnsi="Arial"/>
                <w:sz w:val="20"/>
                <w:szCs w:val="20"/>
                <w:rtl w:val="0"/>
              </w:rPr>
              <w:t xml:space="preserve">Duvet covers-</w:t>
            </w:r>
          </w:p>
          <w:p w:rsidR="00000000" w:rsidDel="00000000" w:rsidP="00000000" w:rsidRDefault="00000000" w:rsidRPr="00000000" w14:paraId="00000189">
            <w:pPr>
              <w:rPr>
                <w:rFonts w:ascii="Arial" w:cs="Arial" w:eastAsia="Arial" w:hAnsi="Arial"/>
                <w:sz w:val="20"/>
                <w:szCs w:val="20"/>
              </w:rPr>
            </w:pPr>
            <w:r w:rsidDel="00000000" w:rsidR="00000000" w:rsidRPr="00000000">
              <w:rPr>
                <w:rFonts w:ascii="Arial" w:cs="Arial" w:eastAsia="Arial" w:hAnsi="Arial"/>
                <w:sz w:val="20"/>
                <w:szCs w:val="20"/>
                <w:rtl w:val="0"/>
              </w:rPr>
              <w:t xml:space="preserve">Fully dried and folded</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A">
            <w:pPr>
              <w:rPr>
                <w:rFonts w:ascii="Arial" w:cs="Arial" w:eastAsia="Arial" w:hAnsi="Arial"/>
                <w:sz w:val="20"/>
                <w:szCs w:val="20"/>
              </w:rPr>
            </w:pPr>
            <w:r w:rsidDel="00000000" w:rsidR="00000000" w:rsidRPr="00000000">
              <w:rPr>
                <w:rFonts w:ascii="Arial" w:cs="Arial" w:eastAsia="Arial" w:hAnsi="Arial"/>
                <w:sz w:val="20"/>
                <w:szCs w:val="20"/>
                <w:rtl w:val="0"/>
              </w:rPr>
              <w:t xml:space="preserve">Slight creasing is allowed near to the seamed edges and around the opening end of the duvet cover. No creasing allowed in any other area. No major staining allowed; some minor staining allowed if deemed acceptable to the users.   </w:t>
            </w:r>
          </w:p>
        </w:tc>
      </w:tr>
      <w:tr>
        <w:trPr>
          <w:cantSplit w:val="0"/>
          <w:trHeight w:val="394" w:hRule="atLeast"/>
          <w:tblHeader w:val="0"/>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C">
            <w:pPr>
              <w:rPr>
                <w:rFonts w:ascii="Arial" w:cs="Arial" w:eastAsia="Arial" w:hAnsi="Arial"/>
                <w:sz w:val="20"/>
                <w:szCs w:val="20"/>
              </w:rPr>
            </w:pPr>
            <w:r w:rsidDel="00000000" w:rsidR="00000000" w:rsidRPr="00000000">
              <w:rPr>
                <w:rFonts w:ascii="Arial" w:cs="Arial" w:eastAsia="Arial" w:hAnsi="Arial"/>
                <w:sz w:val="20"/>
                <w:szCs w:val="20"/>
                <w:rtl w:val="0"/>
              </w:rPr>
              <w:t xml:space="preserve">Scrub suits / Pyjamas</w:t>
            </w:r>
          </w:p>
          <w:p w:rsidR="00000000" w:rsidDel="00000000" w:rsidP="00000000" w:rsidRDefault="00000000" w:rsidRPr="00000000" w14:paraId="0000018D">
            <w:pPr>
              <w:rPr>
                <w:rFonts w:ascii="Arial" w:cs="Arial" w:eastAsia="Arial" w:hAnsi="Arial"/>
                <w:sz w:val="20"/>
                <w:szCs w:val="20"/>
              </w:rPr>
            </w:pPr>
            <w:r w:rsidDel="00000000" w:rsidR="00000000" w:rsidRPr="00000000">
              <w:rPr>
                <w:rFonts w:ascii="Arial" w:cs="Arial" w:eastAsia="Arial" w:hAnsi="Arial"/>
                <w:sz w:val="20"/>
                <w:szCs w:val="20"/>
                <w:rtl w:val="0"/>
              </w:rPr>
              <w:t xml:space="preserve">Standard Requested by Buyer</w:t>
            </w:r>
            <w:r w:rsidDel="00000000" w:rsidR="00000000" w:rsidRPr="00000000">
              <w:rPr>
                <w:rtl w:val="0"/>
              </w:rPr>
              <w:t xml:space="preserve">     </w:t>
            </w:r>
            <w:r w:rsidDel="00000000" w:rsidR="00000000" w:rsidRPr="00000000">
              <w:rPr>
                <w:rFonts w:ascii="Arial" w:cs="Arial" w:eastAsia="Arial" w:hAnsi="Arial"/>
                <w:sz w:val="20"/>
                <w:szCs w:val="20"/>
                <w:rtl w:val="0"/>
              </w:rPr>
              <w:t xml:space="preserve">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E">
            <w:pPr>
              <w:rPr>
                <w:rFonts w:ascii="Arial" w:cs="Arial" w:eastAsia="Arial" w:hAnsi="Arial"/>
                <w:sz w:val="20"/>
                <w:szCs w:val="20"/>
              </w:rPr>
            </w:pPr>
            <w:r w:rsidDel="00000000" w:rsidR="00000000" w:rsidRPr="00000000">
              <w:rPr>
                <w:rFonts w:ascii="Arial" w:cs="Arial" w:eastAsia="Arial" w:hAnsi="Arial"/>
                <w:sz w:val="20"/>
                <w:szCs w:val="20"/>
                <w:rtl w:val="0"/>
              </w:rPr>
              <w:t xml:space="preserve">Wrinkling allowed around the collar and along seams and wrinkling under the armpits and crotch area. Slight wrinkling around tapes. No major staining allowed; some minor staining allowed if deemed acceptable by the users.</w:t>
            </w:r>
          </w:p>
        </w:tc>
      </w:tr>
      <w:tr>
        <w:trPr>
          <w:cantSplit w:val="0"/>
          <w:trHeight w:val="394" w:hRule="atLeast"/>
          <w:tblHeader w:val="0"/>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0">
            <w:pPr>
              <w:rPr>
                <w:rFonts w:ascii="Arial" w:cs="Arial" w:eastAsia="Arial" w:hAnsi="Arial"/>
                <w:sz w:val="20"/>
                <w:szCs w:val="20"/>
              </w:rPr>
            </w:pPr>
            <w:r w:rsidDel="00000000" w:rsidR="00000000" w:rsidRPr="00000000">
              <w:rPr>
                <w:rFonts w:ascii="Arial" w:cs="Arial" w:eastAsia="Arial" w:hAnsi="Arial"/>
                <w:sz w:val="20"/>
                <w:szCs w:val="20"/>
                <w:rtl w:val="0"/>
              </w:rPr>
              <w:t xml:space="preserve">Uniforms / white coats</w:t>
            </w:r>
          </w:p>
          <w:p w:rsidR="00000000" w:rsidDel="00000000" w:rsidP="00000000" w:rsidRDefault="00000000" w:rsidRPr="00000000" w14:paraId="00000191">
            <w:pPr>
              <w:rPr>
                <w:rFonts w:ascii="Arial" w:cs="Arial" w:eastAsia="Arial" w:hAnsi="Arial"/>
                <w:sz w:val="20"/>
                <w:szCs w:val="20"/>
              </w:rPr>
            </w:pPr>
            <w:r w:rsidDel="00000000" w:rsidR="00000000" w:rsidRPr="00000000">
              <w:rPr>
                <w:rFonts w:ascii="Arial" w:cs="Arial" w:eastAsia="Arial" w:hAnsi="Arial"/>
                <w:sz w:val="20"/>
                <w:szCs w:val="20"/>
                <w:rtl w:val="0"/>
              </w:rPr>
              <w:t xml:space="preserve">Standard Requested by Buyer</w:t>
            </w:r>
            <w:r w:rsidDel="00000000" w:rsidR="00000000" w:rsidRPr="00000000">
              <w:rPr>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2">
            <w:pPr>
              <w:rPr>
                <w:rFonts w:ascii="Arial" w:cs="Arial" w:eastAsia="Arial" w:hAnsi="Arial"/>
                <w:sz w:val="20"/>
                <w:szCs w:val="20"/>
              </w:rPr>
            </w:pPr>
            <w:r w:rsidDel="00000000" w:rsidR="00000000" w:rsidRPr="00000000">
              <w:rPr>
                <w:rFonts w:ascii="Arial" w:cs="Arial" w:eastAsia="Arial" w:hAnsi="Arial"/>
                <w:sz w:val="20"/>
                <w:szCs w:val="20"/>
                <w:rtl w:val="0"/>
              </w:rPr>
              <w:t xml:space="preserve">Wrinkling allowed particularly along seams. The Supplier will be responsible for the replacement of buttons and other fastenings if damaged during the laundering process. No major staining allowed; some minor staining allowed if deemed acceptable by the user.</w:t>
            </w:r>
          </w:p>
        </w:tc>
      </w:tr>
      <w:tr>
        <w:trPr>
          <w:cantSplit w:val="0"/>
          <w:trHeight w:val="394" w:hRule="atLeast"/>
          <w:tblHeader w:val="0"/>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4">
            <w:pPr>
              <w:rPr>
                <w:rFonts w:ascii="Arial" w:cs="Arial" w:eastAsia="Arial" w:hAnsi="Arial"/>
                <w:sz w:val="20"/>
                <w:szCs w:val="20"/>
              </w:rPr>
            </w:pPr>
            <w:r w:rsidDel="00000000" w:rsidR="00000000" w:rsidRPr="00000000">
              <w:rPr>
                <w:rFonts w:ascii="Arial" w:cs="Arial" w:eastAsia="Arial" w:hAnsi="Arial"/>
                <w:sz w:val="20"/>
                <w:szCs w:val="20"/>
                <w:rtl w:val="0"/>
              </w:rPr>
              <w:t xml:space="preserve">Trousers</w:t>
            </w:r>
          </w:p>
          <w:p w:rsidR="00000000" w:rsidDel="00000000" w:rsidP="00000000" w:rsidRDefault="00000000" w:rsidRPr="00000000" w14:paraId="00000195">
            <w:pPr>
              <w:rPr>
                <w:rFonts w:ascii="Arial" w:cs="Arial" w:eastAsia="Arial" w:hAnsi="Arial"/>
                <w:sz w:val="20"/>
                <w:szCs w:val="20"/>
              </w:rPr>
            </w:pPr>
            <w:r w:rsidDel="00000000" w:rsidR="00000000" w:rsidRPr="00000000">
              <w:rPr>
                <w:rFonts w:ascii="Arial" w:cs="Arial" w:eastAsia="Arial" w:hAnsi="Arial"/>
                <w:sz w:val="20"/>
                <w:szCs w:val="20"/>
                <w:rtl w:val="0"/>
              </w:rPr>
              <w:t xml:space="preserve">Standard Requested by Buyer</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6">
            <w:pPr>
              <w:rPr>
                <w:rFonts w:ascii="Arial" w:cs="Arial" w:eastAsia="Arial" w:hAnsi="Arial"/>
                <w:sz w:val="20"/>
                <w:szCs w:val="20"/>
              </w:rPr>
            </w:pPr>
            <w:r w:rsidDel="00000000" w:rsidR="00000000" w:rsidRPr="00000000">
              <w:rPr>
                <w:rFonts w:ascii="Arial" w:cs="Arial" w:eastAsia="Arial" w:hAnsi="Arial"/>
                <w:sz w:val="20"/>
                <w:szCs w:val="20"/>
                <w:rtl w:val="0"/>
              </w:rPr>
              <w:t xml:space="preserve">As above. No major staining allowed; some minor staining allowed if deemed acceptable by the user. </w:t>
            </w:r>
          </w:p>
        </w:tc>
      </w:tr>
      <w:tr>
        <w:trPr>
          <w:cantSplit w:val="0"/>
          <w:trHeight w:val="394" w:hRule="atLeast"/>
          <w:tblHeader w:val="0"/>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8">
            <w:pPr>
              <w:rPr>
                <w:rFonts w:ascii="Arial" w:cs="Arial" w:eastAsia="Arial" w:hAnsi="Arial"/>
                <w:sz w:val="20"/>
                <w:szCs w:val="20"/>
              </w:rPr>
            </w:pPr>
            <w:r w:rsidDel="00000000" w:rsidR="00000000" w:rsidRPr="00000000">
              <w:rPr>
                <w:rFonts w:ascii="Arial" w:cs="Arial" w:eastAsia="Arial" w:hAnsi="Arial"/>
                <w:sz w:val="20"/>
                <w:szCs w:val="20"/>
                <w:rtl w:val="0"/>
              </w:rPr>
              <w:t xml:space="preserve">Patients’ gowns / nightwear</w:t>
            </w:r>
          </w:p>
          <w:p w:rsidR="00000000" w:rsidDel="00000000" w:rsidP="00000000" w:rsidRDefault="00000000" w:rsidRPr="00000000" w14:paraId="00000199">
            <w:pPr>
              <w:rPr>
                <w:rFonts w:ascii="Arial" w:cs="Arial" w:eastAsia="Arial" w:hAnsi="Arial"/>
                <w:sz w:val="20"/>
                <w:szCs w:val="20"/>
              </w:rPr>
            </w:pPr>
            <w:r w:rsidDel="00000000" w:rsidR="00000000" w:rsidRPr="00000000">
              <w:rPr>
                <w:rFonts w:ascii="Arial" w:cs="Arial" w:eastAsia="Arial" w:hAnsi="Arial"/>
                <w:sz w:val="20"/>
                <w:szCs w:val="20"/>
                <w:rtl w:val="0"/>
              </w:rPr>
              <w:t xml:space="preserve">Standard Requested by Buyer</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A">
            <w:pPr>
              <w:rPr>
                <w:rFonts w:ascii="Arial" w:cs="Arial" w:eastAsia="Arial" w:hAnsi="Arial"/>
                <w:sz w:val="20"/>
                <w:szCs w:val="20"/>
              </w:rPr>
            </w:pPr>
            <w:r w:rsidDel="00000000" w:rsidR="00000000" w:rsidRPr="00000000">
              <w:rPr>
                <w:rFonts w:ascii="Arial" w:cs="Arial" w:eastAsia="Arial" w:hAnsi="Arial"/>
                <w:sz w:val="20"/>
                <w:szCs w:val="20"/>
                <w:rtl w:val="0"/>
              </w:rPr>
              <w:t xml:space="preserve">As above. No major staining allowed; some minor staining allowed if deemed acceptable by the users.</w:t>
            </w:r>
          </w:p>
        </w:tc>
      </w:tr>
      <w:tr>
        <w:trPr>
          <w:cantSplit w:val="0"/>
          <w:trHeight w:val="394" w:hRule="atLeast"/>
          <w:tblHeader w:val="0"/>
        </w:trPr>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C">
            <w:pPr>
              <w:rPr>
                <w:rFonts w:ascii="Arial" w:cs="Arial" w:eastAsia="Arial" w:hAnsi="Arial"/>
                <w:sz w:val="20"/>
                <w:szCs w:val="20"/>
              </w:rPr>
            </w:pPr>
            <w:r w:rsidDel="00000000" w:rsidR="00000000" w:rsidRPr="00000000">
              <w:rPr>
                <w:rFonts w:ascii="Arial" w:cs="Arial" w:eastAsia="Arial" w:hAnsi="Arial"/>
                <w:sz w:val="20"/>
                <w:szCs w:val="20"/>
                <w:rtl w:val="0"/>
              </w:rPr>
              <w:t xml:space="preserve">Curtains (unlined)-Calendar finish</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D">
            <w:pPr>
              <w:rPr>
                <w:rFonts w:ascii="Arial" w:cs="Arial" w:eastAsia="Arial" w:hAnsi="Arial"/>
                <w:sz w:val="20"/>
                <w:szCs w:val="20"/>
              </w:rPr>
            </w:pPr>
            <w:r w:rsidDel="00000000" w:rsidR="00000000" w:rsidRPr="00000000">
              <w:rPr>
                <w:rFonts w:ascii="Arial" w:cs="Arial" w:eastAsia="Arial" w:hAnsi="Arial"/>
                <w:sz w:val="20"/>
                <w:szCs w:val="20"/>
                <w:rtl w:val="0"/>
              </w:rPr>
              <w:t xml:space="preserve">Major creasing unacceptable, some minor creasing allowed. No major staining allowed; some minor staining allowed if deemed acceptable by the users. Only very light wrinkling allowed. Dimensional distortion should not exceed three inches and returned stacked in cages.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bdd7ee" w:val="clear"/>
            <w:vAlign w:val="center"/>
          </w:tcPr>
          <w:p w:rsidR="00000000" w:rsidDel="00000000" w:rsidP="00000000" w:rsidRDefault="00000000" w:rsidRPr="00000000" w14:paraId="0000019E">
            <w:pPr>
              <w:rPr>
                <w:rFonts w:ascii="Arial" w:cs="Arial" w:eastAsia="Arial" w:hAnsi="Arial"/>
                <w:b w:val="1"/>
              </w:rPr>
            </w:pPr>
            <w:r w:rsidDel="00000000" w:rsidR="00000000" w:rsidRPr="00000000">
              <w:rPr>
                <w:rFonts w:ascii="Arial" w:cs="Arial" w:eastAsia="Arial" w:hAnsi="Arial"/>
                <w:b w:val="1"/>
                <w:rtl w:val="0"/>
              </w:rPr>
              <w:t xml:space="preserve">All Services</w:t>
            </w:r>
          </w:p>
        </w:tc>
        <w:tc>
          <w:tcPr>
            <w:gridSpan w:val="2"/>
            <w:tcBorders>
              <w:top w:color="000000" w:space="0" w:sz="4" w:val="single"/>
              <w:left w:color="000000" w:space="0" w:sz="4" w:val="single"/>
              <w:bottom w:color="000000" w:space="0" w:sz="4" w:val="single"/>
              <w:right w:color="000000" w:space="0" w:sz="4" w:val="single"/>
            </w:tcBorders>
            <w:shd w:fill="bdd7ee" w:val="clear"/>
            <w:vAlign w:val="center"/>
          </w:tcPr>
          <w:p w:rsidR="00000000" w:rsidDel="00000000" w:rsidP="00000000" w:rsidRDefault="00000000" w:rsidRPr="00000000" w14:paraId="0000019F">
            <w:pPr>
              <w:rPr>
                <w:rFonts w:ascii="Arial" w:cs="Arial" w:eastAsia="Arial" w:hAnsi="Arial"/>
                <w:b w:val="1"/>
              </w:rPr>
            </w:pPr>
            <w:r w:rsidDel="00000000" w:rsidR="00000000" w:rsidRPr="00000000">
              <w:rPr>
                <w:rFonts w:ascii="Arial" w:cs="Arial" w:eastAsia="Arial" w:hAnsi="Arial"/>
                <w:b w:val="1"/>
                <w:rtl w:val="0"/>
              </w:rPr>
              <w:t xml:space="preserve">Management Services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1">
            <w:pPr>
              <w:rPr>
                <w:rFonts w:ascii="Arial" w:cs="Arial" w:eastAsia="Arial" w:hAnsi="Arial"/>
                <w:sz w:val="20"/>
                <w:szCs w:val="20"/>
              </w:rPr>
            </w:pPr>
            <w:r w:rsidDel="00000000" w:rsidR="00000000" w:rsidRPr="00000000">
              <w:rPr>
                <w:rFonts w:ascii="Arial" w:cs="Arial" w:eastAsia="Arial" w:hAnsi="Arial"/>
                <w:sz w:val="20"/>
                <w:szCs w:val="20"/>
                <w:rtl w:val="0"/>
              </w:rPr>
              <w:t xml:space="preserve">Standard</w:t>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2">
            <w:pPr>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manage the Contract in accordance with the personnel and processes as detailed in the Service Delivery Plan as agreed with the Buyer.</w:t>
            </w:r>
          </w:p>
          <w:p w:rsidR="00000000" w:rsidDel="00000000" w:rsidP="00000000" w:rsidRDefault="00000000" w:rsidRPr="00000000" w14:paraId="000001A3">
            <w:pPr>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manage the customer satisfaction, complaint, and key performance indicator measurement processes to ensure agreed performance standards are fully met. </w:t>
            </w:r>
          </w:p>
          <w:p w:rsidR="00000000" w:rsidDel="00000000" w:rsidP="00000000" w:rsidRDefault="00000000" w:rsidRPr="00000000" w14:paraId="000001A4">
            <w:pPr>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produce and issue the agreed management reports and attend meetings as requested by the Buyer to maintain the agreed contractual performance standards.</w:t>
            </w:r>
          </w:p>
        </w:tc>
      </w:tr>
    </w:tbl>
    <w:p w:rsidR="00000000" w:rsidDel="00000000" w:rsidP="00000000" w:rsidRDefault="00000000" w:rsidRPr="00000000" w14:paraId="000001A6">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A7">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A8">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A9">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AA">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AB">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AC">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AD">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AE">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AF">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B0">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B1">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B2">
      <w:pPr>
        <w:pStyle w:val="Heading1"/>
        <w:rPr>
          <w:rFonts w:ascii="Arial" w:cs="Arial" w:eastAsia="Arial" w:hAnsi="Arial"/>
          <w:sz w:val="22"/>
          <w:szCs w:val="22"/>
        </w:rPr>
      </w:pPr>
      <w:bookmarkStart w:colFirst="0" w:colLast="0" w:name="_heading=h.2jxsxqh" w:id="21"/>
      <w:bookmarkEnd w:id="21"/>
      <w:r w:rsidDel="00000000" w:rsidR="00000000" w:rsidRPr="00000000">
        <w:rPr>
          <w:rFonts w:ascii="Arial" w:cs="Arial" w:eastAsia="Arial" w:hAnsi="Arial"/>
          <w:sz w:val="22"/>
          <w:szCs w:val="22"/>
          <w:rtl w:val="0"/>
        </w:rPr>
        <w:t xml:space="preserve">Appendix C Linen Item Tables</w:t>
      </w:r>
    </w:p>
    <w:p w:rsidR="00000000" w:rsidDel="00000000" w:rsidP="00000000" w:rsidRDefault="00000000" w:rsidRPr="00000000" w14:paraId="000001B3">
      <w:pPr>
        <w:rPr/>
      </w:pPr>
      <w:r w:rsidDel="00000000" w:rsidR="00000000" w:rsidRPr="00000000">
        <w:rPr>
          <w:rtl w:val="0"/>
        </w:rPr>
      </w:r>
    </w:p>
    <w:tbl>
      <w:tblPr>
        <w:tblStyle w:val="Table5"/>
        <w:tblW w:w="9024.0" w:type="dxa"/>
        <w:jc w:val="left"/>
        <w:tblLayout w:type="fixed"/>
        <w:tblLook w:val="0400"/>
      </w:tblPr>
      <w:tblGrid>
        <w:gridCol w:w="3008"/>
        <w:gridCol w:w="3008"/>
        <w:gridCol w:w="3008"/>
        <w:tblGridChange w:id="0">
          <w:tblGrid>
            <w:gridCol w:w="3008"/>
            <w:gridCol w:w="3008"/>
            <w:gridCol w:w="3008"/>
          </w:tblGrid>
        </w:tblGridChange>
      </w:tblGrid>
      <w:tr>
        <w:trPr>
          <w:cantSplit w:val="0"/>
          <w:trHeight w:val="255" w:hRule="atLeast"/>
          <w:tblHeader w:val="1"/>
        </w:trPr>
        <w:tc>
          <w:tcPr>
            <w:gridSpan w:val="3"/>
            <w:tcBorders>
              <w:top w:color="000000" w:space="0" w:sz="0" w:val="nil"/>
              <w:left w:color="000000" w:space="0" w:sz="0" w:val="nil"/>
              <w:bottom w:color="000000" w:space="0" w:sz="0" w:val="nil"/>
              <w:right w:color="000000" w:space="0" w:sz="0" w:val="nil"/>
            </w:tcBorders>
            <w:shd w:fill="b8cce4" w:val="clear"/>
            <w:vAlign w:val="bottom"/>
          </w:tcPr>
          <w:p w:rsidR="00000000" w:rsidDel="00000000" w:rsidP="00000000" w:rsidRDefault="00000000" w:rsidRPr="00000000" w14:paraId="000001B4">
            <w:pPr>
              <w:pStyle w:val="Heading2"/>
              <w:jc w:val="center"/>
              <w:rPr>
                <w:rFonts w:ascii="Arial" w:cs="Arial" w:eastAsia="Arial" w:hAnsi="Arial"/>
                <w:b w:val="1"/>
                <w:sz w:val="22"/>
                <w:szCs w:val="22"/>
              </w:rPr>
            </w:pPr>
            <w:bookmarkStart w:colFirst="0" w:colLast="0" w:name="_heading=h.3sd8zqvu39zk" w:id="22"/>
            <w:bookmarkEnd w:id="22"/>
            <w:r w:rsidDel="00000000" w:rsidR="00000000" w:rsidRPr="00000000">
              <w:rPr>
                <w:rFonts w:ascii="Arial" w:cs="Arial" w:eastAsia="Arial" w:hAnsi="Arial"/>
                <w:b w:val="1"/>
                <w:sz w:val="22"/>
                <w:szCs w:val="22"/>
                <w:rtl w:val="0"/>
              </w:rPr>
              <w:t xml:space="preserve">Lot 1A/1C Core Service Items</w:t>
            </w:r>
          </w:p>
        </w:tc>
      </w:tr>
      <w:tr>
        <w:trPr>
          <w:cantSplit w:val="0"/>
          <w:trHeight w:val="315" w:hRule="atLeast"/>
          <w:tblHeader w:val="1"/>
        </w:trPr>
        <w:tc>
          <w:tcPr>
            <w:tcBorders>
              <w:top w:color="000000" w:space="0" w:sz="4" w:val="single"/>
              <w:left w:color="000000" w:space="0" w:sz="4" w:val="single"/>
              <w:bottom w:color="000000" w:space="0" w:sz="4" w:val="single"/>
              <w:right w:color="000000" w:space="0" w:sz="4" w:val="single"/>
            </w:tcBorders>
            <w:shd w:fill="b8cce4" w:val="clear"/>
            <w:vAlign w:val="bottom"/>
          </w:tcPr>
          <w:p w:rsidR="00000000" w:rsidDel="00000000" w:rsidP="00000000" w:rsidRDefault="00000000" w:rsidRPr="00000000" w14:paraId="000001B7">
            <w:pPr>
              <w:spacing w:after="0" w:line="24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Item Code</w:t>
            </w:r>
          </w:p>
        </w:tc>
        <w:tc>
          <w:tcPr>
            <w:tcBorders>
              <w:top w:color="000000" w:space="0" w:sz="4" w:val="single"/>
              <w:left w:color="000000" w:space="0" w:sz="0" w:val="nil"/>
              <w:bottom w:color="000000" w:space="0" w:sz="4" w:val="single"/>
              <w:right w:color="000000" w:space="0" w:sz="4" w:val="single"/>
            </w:tcBorders>
            <w:shd w:fill="b8cce4" w:val="clear"/>
            <w:vAlign w:val="bottom"/>
          </w:tcPr>
          <w:p w:rsidR="00000000" w:rsidDel="00000000" w:rsidP="00000000" w:rsidRDefault="00000000" w:rsidRPr="00000000" w14:paraId="000001B8">
            <w:pPr>
              <w:spacing w:after="0" w:line="24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Category</w:t>
            </w:r>
          </w:p>
        </w:tc>
        <w:tc>
          <w:tcPr>
            <w:tcBorders>
              <w:top w:color="000000" w:space="0" w:sz="4" w:val="single"/>
              <w:left w:color="000000" w:space="0" w:sz="0" w:val="nil"/>
              <w:bottom w:color="000000" w:space="0" w:sz="4" w:val="single"/>
              <w:right w:color="000000" w:space="0" w:sz="4" w:val="single"/>
            </w:tcBorders>
            <w:shd w:fill="b8cce4" w:val="clear"/>
            <w:vAlign w:val="bottom"/>
          </w:tcPr>
          <w:p w:rsidR="00000000" w:rsidDel="00000000" w:rsidP="00000000" w:rsidRDefault="00000000" w:rsidRPr="00000000" w14:paraId="000001B9">
            <w:pPr>
              <w:spacing w:after="0" w:line="24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Item</w:t>
            </w:r>
          </w:p>
        </w:tc>
      </w:tr>
      <w:tr>
        <w:trPr>
          <w:cantSplit w:val="0"/>
          <w:trHeight w:val="315" w:hRule="atLeast"/>
          <w:tblHeader w:val="1"/>
        </w:trPr>
        <w:tc>
          <w:tcPr>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1BA">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M1a</w:t>
            </w:r>
          </w:p>
        </w:tc>
        <w:tc>
          <w:tcPr>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1BB">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Bedding</w:t>
            </w:r>
          </w:p>
        </w:tc>
        <w:tc>
          <w:tcPr>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1BC">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Blanket Standard</w:t>
            </w:r>
          </w:p>
        </w:tc>
      </w:tr>
      <w:tr>
        <w:trPr>
          <w:cantSplit w:val="0"/>
          <w:trHeight w:val="315" w:hRule="atLeast"/>
          <w:tblHeader w:val="1"/>
        </w:trPr>
        <w:tc>
          <w:tcPr>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1BD">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M2a</w:t>
            </w:r>
          </w:p>
        </w:tc>
        <w:tc>
          <w:tcPr>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1BE">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Bedding</w:t>
            </w:r>
          </w:p>
        </w:tc>
        <w:tc>
          <w:tcPr>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1BF">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Flat Sheet - Bed</w:t>
            </w:r>
          </w:p>
        </w:tc>
      </w:tr>
      <w:tr>
        <w:trPr>
          <w:cantSplit w:val="0"/>
          <w:trHeight w:val="315" w:hRule="atLeast"/>
          <w:tblHeader w:val="1"/>
        </w:trPr>
        <w:tc>
          <w:tcPr>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1C0">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M3a</w:t>
            </w:r>
          </w:p>
        </w:tc>
        <w:tc>
          <w:tcPr>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1C1">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Bedding</w:t>
            </w:r>
          </w:p>
        </w:tc>
        <w:tc>
          <w:tcPr>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1C2">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Pillow Cases</w:t>
            </w:r>
          </w:p>
        </w:tc>
      </w:tr>
      <w:tr>
        <w:trPr>
          <w:cantSplit w:val="0"/>
          <w:trHeight w:val="315" w:hRule="atLeast"/>
          <w:tblHeader w:val="1"/>
        </w:trPr>
        <w:tc>
          <w:tcPr>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1C3">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M4a</w:t>
            </w:r>
          </w:p>
        </w:tc>
        <w:tc>
          <w:tcPr>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1C4">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Towels</w:t>
            </w:r>
          </w:p>
        </w:tc>
        <w:tc>
          <w:tcPr>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1C5">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Bath Towel</w:t>
            </w:r>
          </w:p>
        </w:tc>
      </w:tr>
      <w:tr>
        <w:trPr>
          <w:cantSplit w:val="0"/>
          <w:trHeight w:val="315" w:hRule="atLeast"/>
          <w:tblHeader w:val="1"/>
        </w:trPr>
        <w:tc>
          <w:tcPr>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1C6">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M5a</w:t>
            </w:r>
          </w:p>
        </w:tc>
        <w:tc>
          <w:tcPr>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1C7">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Bedding</w:t>
            </w:r>
          </w:p>
        </w:tc>
        <w:tc>
          <w:tcPr>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1C8">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Blanket Large</w:t>
            </w:r>
          </w:p>
        </w:tc>
      </w:tr>
      <w:tr>
        <w:trPr>
          <w:cantSplit w:val="0"/>
          <w:trHeight w:val="315" w:hRule="atLeast"/>
          <w:tblHeader w:val="1"/>
        </w:trPr>
        <w:tc>
          <w:tcPr>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1C9">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M6a</w:t>
            </w:r>
          </w:p>
        </w:tc>
        <w:tc>
          <w:tcPr>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1CA">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Gowns</w:t>
            </w:r>
          </w:p>
        </w:tc>
        <w:tc>
          <w:tcPr>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1CB">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Patient Gown</w:t>
            </w:r>
          </w:p>
        </w:tc>
      </w:tr>
      <w:tr>
        <w:trPr>
          <w:cantSplit w:val="0"/>
          <w:trHeight w:val="315" w:hRule="atLeast"/>
          <w:tblHeader w:val="1"/>
        </w:trPr>
        <w:tc>
          <w:tcPr>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1CC">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M7a</w:t>
            </w:r>
          </w:p>
        </w:tc>
        <w:tc>
          <w:tcPr>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1CD">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Bags</w:t>
            </w:r>
          </w:p>
        </w:tc>
        <w:tc>
          <w:tcPr>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1CE">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Plastic Bags</w:t>
            </w:r>
          </w:p>
        </w:tc>
      </w:tr>
      <w:tr>
        <w:trPr>
          <w:cantSplit w:val="0"/>
          <w:trHeight w:val="315" w:hRule="atLeast"/>
          <w:tblHeader w:val="1"/>
        </w:trPr>
        <w:tc>
          <w:tcPr>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1CF">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M8a</w:t>
            </w:r>
          </w:p>
        </w:tc>
        <w:tc>
          <w:tcPr>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1D0">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Theatre Wear</w:t>
            </w:r>
          </w:p>
        </w:tc>
        <w:tc>
          <w:tcPr>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1D1">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Scrubs top</w:t>
            </w:r>
          </w:p>
        </w:tc>
      </w:tr>
      <w:tr>
        <w:trPr>
          <w:cantSplit w:val="0"/>
          <w:trHeight w:val="315" w:hRule="atLeast"/>
          <w:tblHeader w:val="1"/>
        </w:trPr>
        <w:tc>
          <w:tcPr>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1D2">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M9a</w:t>
            </w:r>
          </w:p>
        </w:tc>
        <w:tc>
          <w:tcPr>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1D3">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Theatre Wear</w:t>
            </w:r>
          </w:p>
        </w:tc>
        <w:tc>
          <w:tcPr>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1D4">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Scrubs Trousers</w:t>
            </w:r>
          </w:p>
        </w:tc>
      </w:tr>
      <w:tr>
        <w:trPr>
          <w:cantSplit w:val="0"/>
          <w:trHeight w:val="315" w:hRule="atLeast"/>
          <w:tblHeader w:val="1"/>
        </w:trPr>
        <w:tc>
          <w:tcPr>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1D5">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M10a</w:t>
            </w:r>
          </w:p>
        </w:tc>
        <w:tc>
          <w:tcPr>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1D6">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Clothing</w:t>
            </w:r>
          </w:p>
        </w:tc>
        <w:tc>
          <w:tcPr>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1D7">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Nightdress</w:t>
            </w:r>
          </w:p>
        </w:tc>
      </w:tr>
      <w:tr>
        <w:trPr>
          <w:cantSplit w:val="0"/>
          <w:trHeight w:val="300" w:hRule="atLeast"/>
          <w:tblHeader w:val="1"/>
        </w:trPr>
        <w:tc>
          <w:tcPr>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1D8">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M11a</w:t>
            </w:r>
          </w:p>
        </w:tc>
        <w:tc>
          <w:tcPr>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1D9">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Clothing</w:t>
            </w:r>
          </w:p>
        </w:tc>
        <w:tc>
          <w:tcPr>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1DA">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Adult PJ Trousers</w:t>
            </w:r>
          </w:p>
        </w:tc>
      </w:tr>
      <w:tr>
        <w:trPr>
          <w:cantSplit w:val="0"/>
          <w:trHeight w:val="300" w:hRule="atLeast"/>
          <w:tblHeader w:val="1"/>
        </w:trPr>
        <w:tc>
          <w:tcPr>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1DB">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M12a</w:t>
            </w:r>
          </w:p>
        </w:tc>
        <w:tc>
          <w:tcPr>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1DC">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Clothing</w:t>
            </w:r>
          </w:p>
        </w:tc>
        <w:tc>
          <w:tcPr>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1DD">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Adult PJ Jacket</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1DE">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M13a</w:t>
            </w:r>
          </w:p>
        </w:tc>
        <w:tc>
          <w:tcPr>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1DF">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Bedding</w:t>
            </w:r>
          </w:p>
        </w:tc>
        <w:tc>
          <w:tcPr>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1E0">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Draw Sheet</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1E1">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M14a</w:t>
            </w:r>
          </w:p>
        </w:tc>
        <w:tc>
          <w:tcPr>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1E2">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Gowns</w:t>
            </w:r>
          </w:p>
        </w:tc>
        <w:tc>
          <w:tcPr>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1E3">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Operation - adult</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1E4">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M15a</w:t>
            </w:r>
          </w:p>
        </w:tc>
        <w:tc>
          <w:tcPr>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1E5">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Bedding</w:t>
            </w:r>
          </w:p>
        </w:tc>
        <w:tc>
          <w:tcPr>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1E6">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Cot Cuddly</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1E7">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M16a</w:t>
            </w:r>
          </w:p>
        </w:tc>
        <w:tc>
          <w:tcPr>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1E8">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Bedding</w:t>
            </w:r>
          </w:p>
        </w:tc>
        <w:tc>
          <w:tcPr>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1E9">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Cellular White Blanket</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A">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M15b</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EB">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Towels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EC">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Hand</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D">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M16b</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EE">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Towels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EF">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Bath Sheet</w:t>
            </w:r>
          </w:p>
        </w:tc>
      </w:tr>
    </w:tbl>
    <w:p w:rsidR="00000000" w:rsidDel="00000000" w:rsidP="00000000" w:rsidRDefault="00000000" w:rsidRPr="00000000" w14:paraId="000001F0">
      <w:pPr>
        <w:spacing w:after="240" w:lineRule="auto"/>
        <w:rPr/>
      </w:pPr>
      <w:r w:rsidDel="00000000" w:rsidR="00000000" w:rsidRPr="00000000">
        <w:rPr>
          <w:rtl w:val="0"/>
        </w:rPr>
      </w:r>
    </w:p>
    <w:tbl>
      <w:tblPr>
        <w:tblStyle w:val="Table6"/>
        <w:tblW w:w="9024.0" w:type="dxa"/>
        <w:jc w:val="left"/>
        <w:tblLayout w:type="fixed"/>
        <w:tblLook w:val="0400"/>
      </w:tblPr>
      <w:tblGrid>
        <w:gridCol w:w="3008"/>
        <w:gridCol w:w="3008"/>
        <w:gridCol w:w="3008"/>
        <w:tblGridChange w:id="0">
          <w:tblGrid>
            <w:gridCol w:w="3008"/>
            <w:gridCol w:w="3008"/>
            <w:gridCol w:w="3008"/>
          </w:tblGrid>
        </w:tblGridChange>
      </w:tblGrid>
      <w:tr>
        <w:trPr>
          <w:cantSplit w:val="0"/>
          <w:trHeight w:val="255" w:hRule="atLeast"/>
          <w:tblHeader w:val="1"/>
        </w:trPr>
        <w:tc>
          <w:tcPr>
            <w:gridSpan w:val="3"/>
            <w:tcBorders>
              <w:top w:color="000000" w:space="0" w:sz="0" w:val="nil"/>
              <w:left w:color="000000" w:space="0" w:sz="0" w:val="nil"/>
              <w:bottom w:color="000000" w:space="0" w:sz="0" w:val="nil"/>
              <w:right w:color="000000" w:space="0" w:sz="0" w:val="nil"/>
            </w:tcBorders>
            <w:shd w:fill="b8cce4" w:val="clear"/>
            <w:vAlign w:val="bottom"/>
          </w:tcPr>
          <w:p w:rsidR="00000000" w:rsidDel="00000000" w:rsidP="00000000" w:rsidRDefault="00000000" w:rsidRPr="00000000" w14:paraId="000001F1">
            <w:pPr>
              <w:pStyle w:val="Heading2"/>
              <w:jc w:val="center"/>
              <w:rPr>
                <w:rFonts w:ascii="Arial" w:cs="Arial" w:eastAsia="Arial" w:hAnsi="Arial"/>
                <w:b w:val="1"/>
                <w:sz w:val="22"/>
                <w:szCs w:val="22"/>
              </w:rPr>
            </w:pPr>
            <w:bookmarkStart w:colFirst="0" w:colLast="0" w:name="_heading=h.q9dby6o172b7" w:id="23"/>
            <w:bookmarkEnd w:id="23"/>
            <w:r w:rsidDel="00000000" w:rsidR="00000000" w:rsidRPr="00000000">
              <w:rPr>
                <w:rFonts w:ascii="Arial" w:cs="Arial" w:eastAsia="Arial" w:hAnsi="Arial"/>
                <w:b w:val="1"/>
                <w:sz w:val="22"/>
                <w:szCs w:val="22"/>
                <w:rtl w:val="0"/>
              </w:rPr>
              <w:t xml:space="preserve">Lot 1A/1C Additional Service Items</w:t>
            </w:r>
          </w:p>
        </w:tc>
      </w:tr>
      <w:tr>
        <w:trPr>
          <w:cantSplit w:val="0"/>
          <w:trHeight w:val="315" w:hRule="atLeast"/>
          <w:tblHeader w:val="1"/>
        </w:trPr>
        <w:tc>
          <w:tcPr>
            <w:tcBorders>
              <w:top w:color="000000" w:space="0" w:sz="4" w:val="single"/>
              <w:left w:color="000000" w:space="0" w:sz="4" w:val="single"/>
              <w:bottom w:color="000000" w:space="0" w:sz="4" w:val="single"/>
              <w:right w:color="000000" w:space="0" w:sz="4" w:val="single"/>
            </w:tcBorders>
            <w:shd w:fill="b8cce4" w:val="clear"/>
            <w:vAlign w:val="bottom"/>
          </w:tcPr>
          <w:p w:rsidR="00000000" w:rsidDel="00000000" w:rsidP="00000000" w:rsidRDefault="00000000" w:rsidRPr="00000000" w14:paraId="000001F4">
            <w:pPr>
              <w:spacing w:after="0" w:line="24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Item Code</w:t>
            </w:r>
          </w:p>
        </w:tc>
        <w:tc>
          <w:tcPr>
            <w:tcBorders>
              <w:top w:color="000000" w:space="0" w:sz="4" w:val="single"/>
              <w:left w:color="000000" w:space="0" w:sz="0" w:val="nil"/>
              <w:bottom w:color="000000" w:space="0" w:sz="4" w:val="single"/>
              <w:right w:color="000000" w:space="0" w:sz="4" w:val="single"/>
            </w:tcBorders>
            <w:shd w:fill="b8cce4" w:val="clear"/>
            <w:vAlign w:val="bottom"/>
          </w:tcPr>
          <w:p w:rsidR="00000000" w:rsidDel="00000000" w:rsidP="00000000" w:rsidRDefault="00000000" w:rsidRPr="00000000" w14:paraId="000001F5">
            <w:pPr>
              <w:spacing w:after="0" w:line="24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Category</w:t>
            </w:r>
          </w:p>
        </w:tc>
        <w:tc>
          <w:tcPr>
            <w:tcBorders>
              <w:top w:color="000000" w:space="0" w:sz="4" w:val="single"/>
              <w:left w:color="000000" w:space="0" w:sz="0" w:val="nil"/>
              <w:bottom w:color="000000" w:space="0" w:sz="4" w:val="single"/>
              <w:right w:color="000000" w:space="0" w:sz="4" w:val="single"/>
            </w:tcBorders>
            <w:shd w:fill="b8cce4" w:val="clear"/>
            <w:vAlign w:val="bottom"/>
          </w:tcPr>
          <w:p w:rsidR="00000000" w:rsidDel="00000000" w:rsidP="00000000" w:rsidRDefault="00000000" w:rsidRPr="00000000" w14:paraId="000001F6">
            <w:pPr>
              <w:spacing w:after="0" w:line="24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Item</w:t>
            </w:r>
          </w:p>
        </w:tc>
      </w:tr>
      <w:tr>
        <w:trPr>
          <w:cantSplit w:val="0"/>
          <w:trHeight w:val="315"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F7">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NM10a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F8">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Bedding</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F9">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Counterpanes</w:t>
            </w:r>
          </w:p>
        </w:tc>
      </w:tr>
      <w:tr>
        <w:trPr>
          <w:cantSplit w:val="0"/>
          <w:trHeight w:val="315"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FA">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NM10b</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FB">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Bedding</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FC">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Counterpanes - cot</w:t>
            </w:r>
          </w:p>
        </w:tc>
      </w:tr>
      <w:tr>
        <w:trPr>
          <w:cantSplit w:val="0"/>
          <w:trHeight w:val="315"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FD">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NM11a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FE">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Bedding</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FF">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Fitted Sheets Single</w:t>
            </w:r>
          </w:p>
        </w:tc>
      </w:tr>
      <w:tr>
        <w:trPr>
          <w:cantSplit w:val="0"/>
          <w:trHeight w:val="315"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0">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NM12a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01">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Bedding</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02">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Fitted Sheets Double</w:t>
            </w:r>
          </w:p>
        </w:tc>
      </w:tr>
      <w:tr>
        <w:trPr>
          <w:cantSplit w:val="0"/>
          <w:trHeight w:val="315"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3">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NM13a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04">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Bedding</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05">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Covers duvet- double</w:t>
            </w:r>
          </w:p>
        </w:tc>
      </w:tr>
      <w:tr>
        <w:trPr>
          <w:cantSplit w:val="0"/>
          <w:trHeight w:val="315"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06">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NM13b</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07">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Bedding</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08">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Pillow</w:t>
            </w:r>
          </w:p>
        </w:tc>
      </w:tr>
      <w:tr>
        <w:trPr>
          <w:cantSplit w:val="0"/>
          <w:trHeight w:val="315"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9">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NM14a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0A">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Bedding</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0B">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Covers Duvet single</w:t>
            </w:r>
          </w:p>
        </w:tc>
      </w:tr>
      <w:tr>
        <w:trPr>
          <w:cantSplit w:val="0"/>
          <w:trHeight w:val="315"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C">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NM15a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0D">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Bedding</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0E">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Mattress Cover</w:t>
            </w:r>
          </w:p>
        </w:tc>
      </w:tr>
      <w:tr>
        <w:trPr>
          <w:cantSplit w:val="0"/>
          <w:trHeight w:val="315"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F">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NM16a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10">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Towels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11">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Hand</w:t>
            </w:r>
          </w:p>
        </w:tc>
      </w:tr>
      <w:tr>
        <w:trPr>
          <w:cantSplit w:val="0"/>
          <w:trHeight w:val="315"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2">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NM17a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13">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Towels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14">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Bath Sheet</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5">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NM18a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16">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Towels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17">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Baby</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8">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NM19a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19">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Clothing</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1A">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Dressing gowns - adult</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B">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NM1a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1C">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Bedding</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1D">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Knee / Half Blanket</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E">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NM20a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1F">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Clothing</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20">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Nightshirts - adult</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21">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NM21a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22">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Clothing</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23">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Nappies</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24">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NM22a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25">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Clothing</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26">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Wrap - baby</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27">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NM22b</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28">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Clothing</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29">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Patient Clothing - small items</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2A">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NM23a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2B">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Clothing</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2C">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Dignity Giving Suit - top</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2D">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NM24a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2E">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Clothing</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2F">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Dignity Giving Suit – bottom 6</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0">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NM25a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31">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Theatre Wear</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32">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Surgeons gowns</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3">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NM26a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34">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Theatre Wear</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35">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Dresses</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6">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NM27a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37">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Uniforms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38">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Nurses Dresses</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9">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NM28a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3A">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Uniforms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3B">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White Coat long sleeved</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C">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NM29a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3D">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Uniforms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3E">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White Coat short sleeved</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F">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NM2a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40">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Bedding</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41">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Thermal Covers - Lightweight</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2">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NM30a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43">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Uniforms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44">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Dark Coat long sleeved</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5">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NM31a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46">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Uniforms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47">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Cooks/Chefs Jacket</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8">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NM32a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49">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Uniforms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4A">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Cooks/Chefs Trousers</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B">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NM33a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4C">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Uniforms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4D">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Skull Cap</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E">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NM34a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4F">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Uniforms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50">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Apron</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1">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NM35a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52">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Uniforms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53">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Boiler Suit long sleeved</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4">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NM36a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55">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Uniforms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56">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Boiler Suit short sleeved</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7">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NM37a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58">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Uniforms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59">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Polo shirt</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A">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NM38a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5B">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Uniforms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5C">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Shirts</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D">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NM39a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5E">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Uniforms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5F">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Blouses</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0">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NM3a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61">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Bedding</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62">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Thermal Covers - Heavyweight</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3">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NM40a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64">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Uniforms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65">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Jumpers</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6">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NM41a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67">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Uniforms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68">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Tabard</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9">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NM42a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6A">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Uniforms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6B">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Trousers</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C">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NM43a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6D">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Uniforms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6E">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Tunic</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F">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NM44a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70">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Uniforms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71">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Porters Jacket</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72">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NM45a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73">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Uniforms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74">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Jackets</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75">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NM46a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76">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Uniforms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77">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Skirts</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78">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NM47a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79">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Uniforms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7A">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Waistcoats</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7B">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NM48a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7C">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Uniforms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7D">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Ties</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7E">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NM49a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7F">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Uniforms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80">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Bib &amp; Brace</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81">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NM4a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82">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Bedding</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83">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Bed Sheet high quality cotton</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84">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NM50a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85">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Uniforms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86">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Overalls</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87">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NM51a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88">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Uniforms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89">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Body Warmer</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8A">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NM52a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8B">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Uniforms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8C">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Long Coat</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8D">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NM53a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8E">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Uniforms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8F">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Tazer Suit</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90">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NM54a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91">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Uniforms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92">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Overcoat</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93">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NM55a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94">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Uniforms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95">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High Visibility Jacket</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96">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NM56a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97">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Uniforms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98">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Other</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99">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NM57a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9A">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Gowns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9B">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Bariatric</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9C">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NM58a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9D">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Gowns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9E">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X Ray-Blue</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9F">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NM59a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A0">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Gowns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A1">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Children</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A2">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NM5a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A3">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Bedding</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A4">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Bed Sheet Double</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A5">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NM60a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A6">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Gowns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A7">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Breast Screening</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A8">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NM61a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A9">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Gowns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AA">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Modesty</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AB">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NM62a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AC">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Gowns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AD">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Baby</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AE">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NM63a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AF">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Gowns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B0">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Custody</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B1">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NM64a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B2">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Other Items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B3">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Bath Mat</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B4">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NM65a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B5">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Other Items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B6">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Dish Cloth</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B7">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NM66a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B8">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Other Items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B9">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Dusters</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BA">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NM67a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BB">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Other Items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BC">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Cloth - Oven</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BD">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NM68a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BE">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Other Items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BF">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Gloves – Oven</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C0">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NM69a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C1">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Other Items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C2">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Slings</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C3">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NM6a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C4">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Bedding</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C5">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Bed Sheet Double high-quality cotton</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C6">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NM70a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C7">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Other Items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C8">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Patient Slides</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C9">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NM71a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CA">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Other Items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CB">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Bed Pads</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CC">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NM72a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CD">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Curtains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CE">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Shower Curtain</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CF">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NM73a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D0">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Curtains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D1">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Curtains Small (Up to 1.5 x 2m)</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D2">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NM74a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D3">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Curtains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D4">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Curtains Medium (Up to 2 x 2m)</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D5">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NM75a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D6">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Curtains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D7">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Curtains Large (Up to 3 x 3m)</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D8">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NM76a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D9">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Mops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DA">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Mops - Socket</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DB">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NM77a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DC">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Mops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DD">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Mops - Microfiber</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DE">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NM78a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DF">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Mops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E0">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Mops - Bonnet</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E1">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NM79a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E2">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Mops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E3">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Mops - Kentucky</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E4">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NM7a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E5">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Bedding</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E6">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Cot Sheet</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E7">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NM80a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E8">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Table Linen</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E9">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Table Linen 144x70</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EA">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NM81a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EB">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Table Linen</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EC">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Table Linen 90 x 90</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ED">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NM82a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EE">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Table Linen</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EF">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Table Linen 108x70</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F0">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NM83a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F1">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Table Linen</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F2">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Table Linen 70 x 70</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F3">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NM84a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F4">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Table Linen</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F5">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Table Linen 54x54</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F6">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NM85a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F7">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Table Linen</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F8">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Table Linen 36 x 36</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F9">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NM86a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FA">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Table Linen</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FB">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Table Linen Round 110”</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FC">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NM87a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FD">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Table Linen</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FE">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Table Linen Napkins</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FF">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NM88a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00">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Table Linen</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01">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Cloths (waiter, glass, kitchen, oven)</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02">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NM89a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03">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Bags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04">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Polyester</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05">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NM8a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06">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Bedding</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07">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Pillowcases high quality cotton</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08">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NM90a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09">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Bags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0A">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Alginate Stitched Bag - Red</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0B">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NM91a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0C">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Bags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0D">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Water soluble bags (totally water soluble)</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0E">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NM92a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0F">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Towels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10">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Tea Towel</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11">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NM93a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12">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Clothing</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13">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Tracksuit Top</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14">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NM94a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15">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Clothing</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16">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Tracksuit Bottom</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17">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NM97b</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18">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Clothing</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19">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Bazley Hat</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1A">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NM9a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1B">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Bedding</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1C">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Canvasses stretcher</w:t>
            </w:r>
          </w:p>
        </w:tc>
      </w:tr>
    </w:tbl>
    <w:p w:rsidR="00000000" w:rsidDel="00000000" w:rsidP="00000000" w:rsidRDefault="00000000" w:rsidRPr="00000000" w14:paraId="0000031D">
      <w:pPr>
        <w:spacing w:after="240" w:lineRule="auto"/>
        <w:rPr/>
      </w:pPr>
      <w:r w:rsidDel="00000000" w:rsidR="00000000" w:rsidRPr="00000000">
        <w:rPr>
          <w:rtl w:val="0"/>
        </w:rPr>
      </w:r>
    </w:p>
    <w:tbl>
      <w:tblPr>
        <w:tblStyle w:val="Table7"/>
        <w:tblW w:w="9072.0" w:type="dxa"/>
        <w:jc w:val="left"/>
        <w:tblInd w:w="-10.0" w:type="dxa"/>
        <w:tblLayout w:type="fixed"/>
        <w:tblLook w:val="0400"/>
      </w:tblPr>
      <w:tblGrid>
        <w:gridCol w:w="2694"/>
        <w:gridCol w:w="3260"/>
        <w:gridCol w:w="3118"/>
        <w:tblGridChange w:id="0">
          <w:tblGrid>
            <w:gridCol w:w="2694"/>
            <w:gridCol w:w="3260"/>
            <w:gridCol w:w="3118"/>
          </w:tblGrid>
        </w:tblGridChange>
      </w:tblGrid>
      <w:tr>
        <w:trPr>
          <w:cantSplit w:val="0"/>
          <w:trHeight w:val="315" w:hRule="atLeast"/>
          <w:tblHeader w:val="1"/>
        </w:trPr>
        <w:tc>
          <w:tcPr>
            <w:gridSpan w:val="3"/>
            <w:tcBorders>
              <w:top w:color="000000" w:space="0" w:sz="0" w:val="nil"/>
              <w:bottom w:color="000000" w:space="0" w:sz="4" w:val="single"/>
            </w:tcBorders>
            <w:shd w:fill="b8cce4" w:val="clear"/>
            <w:vAlign w:val="bottom"/>
          </w:tcPr>
          <w:p w:rsidR="00000000" w:rsidDel="00000000" w:rsidP="00000000" w:rsidRDefault="00000000" w:rsidRPr="00000000" w14:paraId="0000031E">
            <w:pPr>
              <w:pStyle w:val="Heading2"/>
              <w:jc w:val="center"/>
              <w:rPr>
                <w:rFonts w:ascii="Arial" w:cs="Arial" w:eastAsia="Arial" w:hAnsi="Arial"/>
                <w:b w:val="1"/>
                <w:sz w:val="22"/>
                <w:szCs w:val="22"/>
              </w:rPr>
            </w:pPr>
            <w:bookmarkStart w:colFirst="0" w:colLast="0" w:name="_heading=h.ykjv4rw0001q" w:id="24"/>
            <w:bookmarkEnd w:id="24"/>
            <w:r w:rsidDel="00000000" w:rsidR="00000000" w:rsidRPr="00000000">
              <w:rPr>
                <w:rFonts w:ascii="Arial" w:cs="Arial" w:eastAsia="Arial" w:hAnsi="Arial"/>
                <w:b w:val="1"/>
                <w:sz w:val="22"/>
                <w:szCs w:val="22"/>
                <w:rtl w:val="0"/>
              </w:rPr>
              <w:t xml:space="preserve">Lot 1B/1C Core Service  Items</w:t>
            </w:r>
          </w:p>
        </w:tc>
      </w:tr>
      <w:tr>
        <w:trPr>
          <w:cantSplit w:val="0"/>
          <w:trHeight w:val="315" w:hRule="atLeast"/>
          <w:tblHeader w:val="1"/>
        </w:trPr>
        <w:tc>
          <w:tcPr>
            <w:tcBorders>
              <w:left w:color="000000" w:space="0" w:sz="8" w:val="single"/>
              <w:bottom w:color="000000" w:space="0" w:sz="8" w:val="single"/>
              <w:right w:color="000000" w:space="0" w:sz="8" w:val="single"/>
            </w:tcBorders>
            <w:shd w:fill="b8cce4" w:val="clear"/>
            <w:vAlign w:val="bottom"/>
          </w:tcPr>
          <w:p w:rsidR="00000000" w:rsidDel="00000000" w:rsidP="00000000" w:rsidRDefault="00000000" w:rsidRPr="00000000" w14:paraId="00000321">
            <w:pPr>
              <w:spacing w:after="0" w:line="240" w:lineRule="auto"/>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Item Code</w:t>
            </w:r>
          </w:p>
        </w:tc>
        <w:tc>
          <w:tcPr>
            <w:tcBorders>
              <w:left w:color="000000" w:space="0" w:sz="0" w:val="nil"/>
              <w:bottom w:color="000000" w:space="0" w:sz="8" w:val="single"/>
              <w:right w:color="000000" w:space="0" w:sz="8" w:val="single"/>
            </w:tcBorders>
            <w:shd w:fill="b8cce4" w:val="clear"/>
            <w:vAlign w:val="bottom"/>
          </w:tcPr>
          <w:p w:rsidR="00000000" w:rsidDel="00000000" w:rsidP="00000000" w:rsidRDefault="00000000" w:rsidRPr="00000000" w14:paraId="00000322">
            <w:pPr>
              <w:spacing w:after="0" w:line="240" w:lineRule="auto"/>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Category</w:t>
            </w:r>
          </w:p>
        </w:tc>
        <w:tc>
          <w:tcPr>
            <w:tcBorders>
              <w:left w:color="000000" w:space="0" w:sz="0" w:val="nil"/>
              <w:bottom w:color="000000" w:space="0" w:sz="8" w:val="single"/>
              <w:right w:color="000000" w:space="0" w:sz="8" w:val="single"/>
            </w:tcBorders>
            <w:shd w:fill="b8cce4" w:val="clear"/>
            <w:vAlign w:val="bottom"/>
          </w:tcPr>
          <w:p w:rsidR="00000000" w:rsidDel="00000000" w:rsidP="00000000" w:rsidRDefault="00000000" w:rsidRPr="00000000" w14:paraId="00000323">
            <w:pPr>
              <w:spacing w:after="0" w:line="240" w:lineRule="auto"/>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Item</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324">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TP1</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25">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Drape</w:t>
            </w:r>
          </w:p>
        </w:tc>
        <w:tc>
          <w:tcPr>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326">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Extremity Drape (Impervious) With Fenestrated Insert</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327">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TP2</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28">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Drape</w:t>
            </w:r>
          </w:p>
        </w:tc>
        <w:tc>
          <w:tcPr>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329">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Extremity Pack (Impervious) With Fenestrated Insert</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32A">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TP3</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2B">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Drape</w:t>
            </w:r>
          </w:p>
        </w:tc>
        <w:tc>
          <w:tcPr>
            <w:tcBorders>
              <w:top w:color="000000" w:space="0" w:sz="0" w:val="nil"/>
              <w:left w:color="000000" w:space="0" w:sz="0" w:val="nil"/>
              <w:bottom w:color="000000" w:space="0" w:sz="8" w:val="single"/>
              <w:right w:color="000000" w:space="0" w:sz="8" w:val="single"/>
            </w:tcBorders>
            <w:shd w:fill="ffffff" w:val="clear"/>
            <w:vAlign w:val="center"/>
          </w:tcPr>
          <w:p w:rsidR="00000000" w:rsidDel="00000000" w:rsidP="00000000" w:rsidRDefault="00000000" w:rsidRPr="00000000" w14:paraId="0000032C">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Fenestrated Drape 112 X 112 With 10cm Fenestration</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32D">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TP4</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2E">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Drape</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2F">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Impervious Split Sheet 225 X 300 With 50 X 7.5 Split</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330">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TP5</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31">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Drape</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32">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Impervious Split Sheet 275 x300 with 50 x 7.5 Split Adhesive</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333">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TP6</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34">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Drape</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35">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Reinforced Mayo Cover</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336">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TP7</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37">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Drape</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38">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Reinforced Under Buttocks Drape</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339">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TP8</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3A">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Drape</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3B">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Split Sheet 180 x 225 with 50 x 7.5 Split</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33C">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TP9</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3D">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Drape</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3E">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Split Sheet 178x114 with 50 x7.5 Split</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33F">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TP10</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40">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Drape</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41">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Split Sheet 180 x 225 with 50 x 7.5 Split Adhesive</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342">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TP11</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43">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Drape</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44">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180x180 Drape</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345">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TP12</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46">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Drape</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47">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150x150 Drape</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348">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TP13</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49">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Drape</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4A">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120x120 Drape</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34B">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TP14</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4C">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Drape</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4D">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90x90 Drape</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34E">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TP15</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4F">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Drape</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50">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Trolley Base</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351">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TP16</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52">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Drape</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53">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Huck Towel</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354">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TP17</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55">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Drape</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56">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Leggings x 2</w:t>
            </w:r>
          </w:p>
        </w:tc>
      </w:tr>
      <w:tr>
        <w:trPr>
          <w:cantSplit w:val="0"/>
          <w:trHeight w:val="330"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357">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TP18</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58">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Drape</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59">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Minor Ops Drapes</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35A">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TP19</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5B">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Packs</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5C">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Low Fluid Pack (Taped) - Minimum Contents: 180x180 drape x2, 90x90 drape x2</w:t>
            </w:r>
          </w:p>
        </w:tc>
      </w:tr>
      <w:tr>
        <w:trPr>
          <w:cantSplit w:val="0"/>
          <w:trHeight w:val="61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35D">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TP20</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5E">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Packs</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5F">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General Pack (Taped) - Minimum Contents: Head foot 150x180 absorbent drape x2, Side drape absorbent x2,</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360">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TP21</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61">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Packs</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62">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Head Pack - Minimum Contents: 180x180 drape, Tray wrap 120x120 drape x2</w:t>
            </w:r>
          </w:p>
        </w:tc>
      </w:tr>
      <w:tr>
        <w:trPr>
          <w:cantSplit w:val="0"/>
          <w:trHeight w:val="61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363">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TP22</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64">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Packs</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65">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High Fluid Pack (Taped) - Minimum Contents: Head drape 180</w:t>
            </w:r>
            <w:r w:rsidDel="00000000" w:rsidR="00000000" w:rsidRPr="00000000">
              <w:rPr>
                <w:rFonts w:ascii="Arial" w:cs="Arial" w:eastAsia="Arial" w:hAnsi="Arial"/>
                <w:sz w:val="20"/>
                <w:szCs w:val="20"/>
                <w:rtl w:val="0"/>
              </w:rPr>
              <w:t xml:space="preserve">x180</w:t>
            </w:r>
            <w:r w:rsidDel="00000000" w:rsidR="00000000" w:rsidRPr="00000000">
              <w:rPr>
                <w:rFonts w:ascii="Arial" w:cs="Arial" w:eastAsia="Arial" w:hAnsi="Arial"/>
                <w:color w:val="000000"/>
                <w:sz w:val="20"/>
                <w:szCs w:val="20"/>
                <w:rtl w:val="0"/>
              </w:rPr>
              <w:t xml:space="preserve">, Side drape (90x110)x2, Head foo</w:t>
            </w:r>
            <w:r w:rsidDel="00000000" w:rsidR="00000000" w:rsidRPr="00000000">
              <w:rPr>
                <w:rFonts w:ascii="Arial" w:cs="Arial" w:eastAsia="Arial" w:hAnsi="Arial"/>
                <w:sz w:val="20"/>
                <w:szCs w:val="20"/>
                <w:rtl w:val="0"/>
              </w:rPr>
              <w:t xml:space="preserve">t</w:t>
            </w:r>
            <w:r w:rsidDel="00000000" w:rsidR="00000000" w:rsidRPr="00000000">
              <w:rPr>
                <w:rFonts w:ascii="Arial" w:cs="Arial" w:eastAsia="Arial" w:hAnsi="Arial"/>
                <w:color w:val="000000"/>
                <w:sz w:val="20"/>
                <w:szCs w:val="20"/>
                <w:rtl w:val="0"/>
              </w:rPr>
              <w:t xml:space="preserve"> 150x180 absorbent drape</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366">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TP23</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67">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Packs</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68">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Minor Litho Pack - Minimum Contents: Under buttock long, Leggings x2, 90x90 drape</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369">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TP24</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6A">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Packs</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6B">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Perianal Pack - Minimum Contents: Lithotomy drape, Leggings x2, Under Buttock drape</w:t>
            </w:r>
          </w:p>
        </w:tc>
      </w:tr>
      <w:tr>
        <w:trPr>
          <w:cantSplit w:val="0"/>
          <w:trHeight w:val="61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36C">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TP25</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6D">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Packs</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6E">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Ortho Pack - Minimum Contents: 180x180 drape x3, Absorbent U drape, 90x90 drape x2</w:t>
            </w:r>
          </w:p>
        </w:tc>
      </w:tr>
      <w:tr>
        <w:trPr>
          <w:cantSplit w:val="0"/>
          <w:trHeight w:val="61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36F">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TP26</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70">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Packs</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71">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ENT Pack Taped - Minimum Contents: Head neck split drape, Tray wrap 120x120 drape x2</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372">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TP27</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73">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Gowns</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74">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Single gown pack (Standard Protection)</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375">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TP28</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76">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Gowns</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77">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Single gown pack (Reinforced)</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378">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TP29</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79">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Gowns</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7A">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Single gown pack (Impervious)</w:t>
            </w:r>
            <w:r w:rsidDel="00000000" w:rsidR="00000000" w:rsidRPr="00000000">
              <w:rPr>
                <w:rtl w:val="0"/>
              </w:rPr>
            </w:r>
          </w:p>
        </w:tc>
      </w:tr>
    </w:tbl>
    <w:p w:rsidR="00000000" w:rsidDel="00000000" w:rsidP="00000000" w:rsidRDefault="00000000" w:rsidRPr="00000000" w14:paraId="0000037B">
      <w:pPr>
        <w:spacing w:after="240" w:lineRule="auto"/>
        <w:rPr/>
      </w:pPr>
      <w:r w:rsidDel="00000000" w:rsidR="00000000" w:rsidRPr="00000000">
        <w:rPr>
          <w:rtl w:val="0"/>
        </w:rPr>
      </w:r>
    </w:p>
    <w:tbl>
      <w:tblPr>
        <w:tblStyle w:val="Table8"/>
        <w:tblW w:w="9072.0" w:type="dxa"/>
        <w:jc w:val="left"/>
        <w:tblInd w:w="-10.0" w:type="dxa"/>
        <w:tblLayout w:type="fixed"/>
        <w:tblLook w:val="0400"/>
      </w:tblPr>
      <w:tblGrid>
        <w:gridCol w:w="3020"/>
        <w:gridCol w:w="2934"/>
        <w:gridCol w:w="3118"/>
        <w:tblGridChange w:id="0">
          <w:tblGrid>
            <w:gridCol w:w="3020"/>
            <w:gridCol w:w="2934"/>
            <w:gridCol w:w="3118"/>
          </w:tblGrid>
        </w:tblGridChange>
      </w:tblGrid>
      <w:tr>
        <w:trPr>
          <w:cantSplit w:val="0"/>
          <w:trHeight w:val="315" w:hRule="atLeast"/>
          <w:tblHeader w:val="0"/>
        </w:trPr>
        <w:tc>
          <w:tcPr>
            <w:gridSpan w:val="3"/>
            <w:tcBorders>
              <w:top w:color="000000" w:space="0" w:sz="0" w:val="nil"/>
              <w:bottom w:color="000000" w:space="0" w:sz="4" w:val="single"/>
            </w:tcBorders>
            <w:shd w:fill="b8cce4" w:val="clear"/>
            <w:vAlign w:val="center"/>
          </w:tcPr>
          <w:p w:rsidR="00000000" w:rsidDel="00000000" w:rsidP="00000000" w:rsidRDefault="00000000" w:rsidRPr="00000000" w14:paraId="0000037C">
            <w:pPr>
              <w:pStyle w:val="Heading2"/>
              <w:jc w:val="center"/>
              <w:rPr>
                <w:rFonts w:ascii="Arial" w:cs="Arial" w:eastAsia="Arial" w:hAnsi="Arial"/>
                <w:b w:val="1"/>
                <w:sz w:val="22"/>
                <w:szCs w:val="22"/>
              </w:rPr>
            </w:pPr>
            <w:bookmarkStart w:colFirst="0" w:colLast="0" w:name="_heading=h.w7030yhwwiaq" w:id="25"/>
            <w:bookmarkEnd w:id="25"/>
            <w:r w:rsidDel="00000000" w:rsidR="00000000" w:rsidRPr="00000000">
              <w:rPr>
                <w:rFonts w:ascii="Arial" w:cs="Arial" w:eastAsia="Arial" w:hAnsi="Arial"/>
                <w:b w:val="1"/>
                <w:sz w:val="22"/>
                <w:szCs w:val="22"/>
                <w:rtl w:val="0"/>
              </w:rPr>
              <w:t xml:space="preserve">Lot 1D Core Service Items</w:t>
            </w:r>
          </w:p>
        </w:tc>
      </w:tr>
      <w:tr>
        <w:trPr>
          <w:cantSplit w:val="0"/>
          <w:trHeight w:val="315" w:hRule="atLeast"/>
          <w:tblHeader w:val="0"/>
        </w:trPr>
        <w:tc>
          <w:tcPr>
            <w:tcBorders>
              <w:left w:color="000000" w:space="0" w:sz="8" w:val="single"/>
              <w:bottom w:color="000000" w:space="0" w:sz="8" w:val="single"/>
              <w:right w:color="000000" w:space="0" w:sz="8" w:val="single"/>
            </w:tcBorders>
            <w:shd w:fill="b8cce4" w:val="clear"/>
            <w:vAlign w:val="bottom"/>
          </w:tcPr>
          <w:p w:rsidR="00000000" w:rsidDel="00000000" w:rsidP="00000000" w:rsidRDefault="00000000" w:rsidRPr="00000000" w14:paraId="0000037F">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Item Code</w:t>
            </w:r>
            <w:r w:rsidDel="00000000" w:rsidR="00000000" w:rsidRPr="00000000">
              <w:rPr>
                <w:rtl w:val="0"/>
              </w:rPr>
            </w:r>
          </w:p>
        </w:tc>
        <w:tc>
          <w:tcPr>
            <w:tcBorders>
              <w:left w:color="000000" w:space="0" w:sz="0" w:val="nil"/>
              <w:bottom w:color="000000" w:space="0" w:sz="8" w:val="single"/>
              <w:right w:color="000000" w:space="0" w:sz="8" w:val="single"/>
            </w:tcBorders>
            <w:shd w:fill="b8cce4" w:val="clear"/>
            <w:vAlign w:val="bottom"/>
          </w:tcPr>
          <w:p w:rsidR="00000000" w:rsidDel="00000000" w:rsidP="00000000" w:rsidRDefault="00000000" w:rsidRPr="00000000" w14:paraId="00000380">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b w:val="1"/>
                <w:sz w:val="20"/>
                <w:szCs w:val="20"/>
                <w:rtl w:val="0"/>
              </w:rPr>
              <w:t xml:space="preserve">Category</w:t>
            </w:r>
            <w:r w:rsidDel="00000000" w:rsidR="00000000" w:rsidRPr="00000000">
              <w:rPr>
                <w:rtl w:val="0"/>
              </w:rPr>
            </w:r>
          </w:p>
        </w:tc>
        <w:tc>
          <w:tcPr>
            <w:tcBorders>
              <w:left w:color="000000" w:space="0" w:sz="0" w:val="nil"/>
              <w:bottom w:color="000000" w:space="0" w:sz="8" w:val="single"/>
              <w:right w:color="000000" w:space="0" w:sz="8" w:val="single"/>
            </w:tcBorders>
            <w:shd w:fill="b8cce4" w:val="clear"/>
            <w:vAlign w:val="bottom"/>
          </w:tcPr>
          <w:p w:rsidR="00000000" w:rsidDel="00000000" w:rsidP="00000000" w:rsidRDefault="00000000" w:rsidRPr="00000000" w14:paraId="00000381">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Item</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382">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CR1</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83">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Overalls (Coveralls)</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84">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Centre Zip Cleanroom Coverall</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385">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CR2</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86">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Overalls (Coveralls)</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87">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Coverall with knitted cuffing wrist </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388">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CR3</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89">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Overalls (Coveralls)</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8A">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Coverall with knitted cuffing wrist &amp; ankle </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38B">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CR4</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8C">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Hoods </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8D">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Opened Faced Cleanroom Hood </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38E">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CR5</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8F">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Coats </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90">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Lancer Cleanroom coat </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391">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CR6</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92">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Coats </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93">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Centre zip coat </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394">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CR7</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95">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Coats </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96">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Centre zip coat with knitted cuffing </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397">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CR8</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98">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Tunics </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99">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Tunic undergarment</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39A">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CR9</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9B">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Tunics </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9C">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Tunic undergarment with knitted cuffing </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39D">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CR10</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9E">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Trousers </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9F">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Trouser Undergarment</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3A0">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CR11</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A1">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Trousers </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A2">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Trouser Undergarment with knitted cuffing </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3A3">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CR12</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A4">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Overboots and overshoes</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A5">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Knee Length cleanroom toggle boot</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3A6">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CR13</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A7">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Overboots and overshoes</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A8">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Overshoe </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3A9">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CR14</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AA">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Goggles </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AB">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Cleanroom Goggles </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3AC">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CRNM1</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AD">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Overalls </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AE">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One piece overall (coverall) </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3AF">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CRNM2</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B0">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Hoods </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B1">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Bazley Hat </w:t>
            </w:r>
          </w:p>
        </w:tc>
      </w:tr>
    </w:tbl>
    <w:p w:rsidR="00000000" w:rsidDel="00000000" w:rsidP="00000000" w:rsidRDefault="00000000" w:rsidRPr="00000000" w14:paraId="000003B2">
      <w:pPr>
        <w:spacing w:after="240" w:lineRule="auto"/>
        <w:rPr/>
      </w:pPr>
      <w:r w:rsidDel="00000000" w:rsidR="00000000" w:rsidRPr="00000000">
        <w:rPr>
          <w:rtl w:val="0"/>
        </w:rPr>
      </w:r>
    </w:p>
    <w:tbl>
      <w:tblPr>
        <w:tblStyle w:val="Table9"/>
        <w:tblW w:w="9072.0" w:type="dxa"/>
        <w:jc w:val="left"/>
        <w:tblInd w:w="-15.0" w:type="dxa"/>
        <w:tblLayout w:type="fixed"/>
        <w:tblLook w:val="0400"/>
      </w:tblPr>
      <w:tblGrid>
        <w:gridCol w:w="3020"/>
        <w:gridCol w:w="2934"/>
        <w:gridCol w:w="3118"/>
        <w:tblGridChange w:id="0">
          <w:tblGrid>
            <w:gridCol w:w="3020"/>
            <w:gridCol w:w="2934"/>
            <w:gridCol w:w="3118"/>
          </w:tblGrid>
        </w:tblGridChange>
      </w:tblGrid>
      <w:tr>
        <w:trPr>
          <w:cantSplit w:val="0"/>
          <w:trHeight w:val="315" w:hRule="atLeast"/>
          <w:tblHeader w:val="0"/>
        </w:trPr>
        <w:tc>
          <w:tcPr>
            <w:gridSpan w:val="3"/>
            <w:tcBorders>
              <w:top w:color="000000" w:space="0" w:sz="0" w:val="nil"/>
              <w:bottom w:color="000000" w:space="0" w:sz="4" w:val="single"/>
            </w:tcBorders>
            <w:shd w:fill="b8cce4" w:val="clear"/>
            <w:vAlign w:val="center"/>
          </w:tcPr>
          <w:p w:rsidR="00000000" w:rsidDel="00000000" w:rsidP="00000000" w:rsidRDefault="00000000" w:rsidRPr="00000000" w14:paraId="000003B3">
            <w:pPr>
              <w:pStyle w:val="Heading2"/>
              <w:jc w:val="center"/>
              <w:rPr>
                <w:rFonts w:ascii="Arial" w:cs="Arial" w:eastAsia="Arial" w:hAnsi="Arial"/>
                <w:b w:val="1"/>
                <w:sz w:val="22"/>
                <w:szCs w:val="22"/>
              </w:rPr>
            </w:pPr>
            <w:bookmarkStart w:colFirst="0" w:colLast="0" w:name="_heading=h.b2ejj4z1vro1" w:id="26"/>
            <w:bookmarkEnd w:id="26"/>
            <w:r w:rsidDel="00000000" w:rsidR="00000000" w:rsidRPr="00000000">
              <w:rPr>
                <w:rFonts w:ascii="Arial" w:cs="Arial" w:eastAsia="Arial" w:hAnsi="Arial"/>
                <w:b w:val="1"/>
                <w:sz w:val="22"/>
                <w:szCs w:val="22"/>
                <w:rtl w:val="0"/>
              </w:rPr>
              <w:t xml:space="preserve">Lot 1D Additional Service Items</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shd w:fill="b8cce4" w:val="clear"/>
            <w:vAlign w:val="bottom"/>
          </w:tcPr>
          <w:p w:rsidR="00000000" w:rsidDel="00000000" w:rsidP="00000000" w:rsidRDefault="00000000" w:rsidRPr="00000000" w14:paraId="000003B6">
            <w:pPr>
              <w:spacing w:after="0" w:line="24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Item Code</w:t>
            </w:r>
          </w:p>
        </w:tc>
        <w:tc>
          <w:tcPr>
            <w:tcBorders>
              <w:top w:color="000000" w:space="0" w:sz="0" w:val="nil"/>
              <w:left w:color="000000" w:space="0" w:sz="0" w:val="nil"/>
              <w:bottom w:color="000000" w:space="0" w:sz="8" w:val="single"/>
              <w:right w:color="000000" w:space="0" w:sz="8" w:val="single"/>
            </w:tcBorders>
            <w:shd w:fill="b8cce4" w:val="clear"/>
            <w:vAlign w:val="bottom"/>
          </w:tcPr>
          <w:p w:rsidR="00000000" w:rsidDel="00000000" w:rsidP="00000000" w:rsidRDefault="00000000" w:rsidRPr="00000000" w14:paraId="000003B7">
            <w:pPr>
              <w:spacing w:after="0" w:line="24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Category</w:t>
            </w:r>
          </w:p>
        </w:tc>
        <w:tc>
          <w:tcPr>
            <w:tcBorders>
              <w:top w:color="000000" w:space="0" w:sz="0" w:val="nil"/>
              <w:left w:color="000000" w:space="0" w:sz="0" w:val="nil"/>
              <w:bottom w:color="000000" w:space="0" w:sz="8" w:val="single"/>
              <w:right w:color="000000" w:space="0" w:sz="8" w:val="single"/>
            </w:tcBorders>
            <w:shd w:fill="b8cce4" w:val="clear"/>
            <w:vAlign w:val="bottom"/>
          </w:tcPr>
          <w:p w:rsidR="00000000" w:rsidDel="00000000" w:rsidP="00000000" w:rsidRDefault="00000000" w:rsidRPr="00000000" w14:paraId="000003B8">
            <w:pPr>
              <w:spacing w:after="0" w:line="24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Item</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3B9">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CRNM3</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BA">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Mopheads </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BB">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Cleanroom mop dry</w:t>
            </w:r>
          </w:p>
        </w:tc>
      </w:tr>
      <w:tr>
        <w:trPr>
          <w:cantSplit w:val="0"/>
          <w:trHeight w:val="61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3BC">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CRNM4</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BD">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Mopheads </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3BE">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Cleanroom mop wet </w:t>
            </w:r>
          </w:p>
        </w:tc>
      </w:tr>
    </w:tbl>
    <w:p w:rsidR="00000000" w:rsidDel="00000000" w:rsidP="00000000" w:rsidRDefault="00000000" w:rsidRPr="00000000" w14:paraId="000003BF">
      <w:pPr>
        <w:spacing w:after="240" w:lineRule="auto"/>
        <w:rPr/>
      </w:pPr>
      <w:r w:rsidDel="00000000" w:rsidR="00000000" w:rsidRPr="00000000">
        <w:rPr>
          <w:rtl w:val="0"/>
        </w:rPr>
      </w:r>
    </w:p>
    <w:p w:rsidR="00000000" w:rsidDel="00000000" w:rsidP="00000000" w:rsidRDefault="00000000" w:rsidRPr="00000000" w14:paraId="000003C0">
      <w:pPr>
        <w:rPr/>
      </w:pP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8" w:w="11906" w:orient="portrait"/>
      <w:pgMar w:bottom="1440" w:top="1440" w:left="1440" w:right="1440"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C8">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General Specification for RM6331 Soft Facilities Management Services</w:t>
    </w:r>
  </w:p>
  <w:p w:rsidR="00000000" w:rsidDel="00000000" w:rsidP="00000000" w:rsidRDefault="00000000" w:rsidRPr="00000000" w14:paraId="000003C9">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Template v2</w:t>
    </w:r>
  </w:p>
  <w:p w:rsidR="00000000" w:rsidDel="00000000" w:rsidP="00000000" w:rsidRDefault="00000000" w:rsidRPr="00000000" w14:paraId="000003CA">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Crown Copyright</w:t>
    </w:r>
  </w:p>
  <w:p w:rsidR="00000000" w:rsidDel="00000000" w:rsidP="00000000" w:rsidRDefault="00000000" w:rsidRPr="00000000" w14:paraId="000003CB">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CC">
    <w:pPr>
      <w:spacing w:after="0" w:line="240" w:lineRule="auto"/>
      <w:rPr/>
    </w:pPr>
    <w:r w:rsidDel="00000000" w:rsidR="00000000" w:rsidRPr="00000000">
      <w:rPr>
        <w:rtl w:val="0"/>
      </w:rPr>
    </w:r>
  </w:p>
  <w:p w:rsidR="00000000" w:rsidDel="00000000" w:rsidP="00000000" w:rsidRDefault="00000000" w:rsidRPr="00000000" w14:paraId="000003CD">
    <w:pPr>
      <w:spacing w:after="0" w:line="240" w:lineRule="auto"/>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CE">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CF">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C1">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C2">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sz w:val="20"/>
        <w:szCs w:val="20"/>
      </w:rPr>
    </w:pPr>
    <w:r w:rsidDel="00000000" w:rsidR="00000000" w:rsidRPr="00000000">
      <w:rPr>
        <w:rtl w:val="0"/>
      </w:rPr>
    </w:r>
  </w:p>
  <w:tbl>
    <w:tblPr>
      <w:tblStyle w:val="Table10"/>
      <w:tblW w:w="9024.0" w:type="dxa"/>
      <w:jc w:val="left"/>
      <w:tblLayout w:type="fixed"/>
      <w:tblLook w:val="0600"/>
    </w:tblPr>
    <w:tblGrid>
      <w:gridCol w:w="3008"/>
      <w:gridCol w:w="3008"/>
      <w:gridCol w:w="3008"/>
      <w:tblGridChange w:id="0">
        <w:tblGrid>
          <w:gridCol w:w="3008"/>
          <w:gridCol w:w="3008"/>
          <w:gridCol w:w="3008"/>
        </w:tblGrid>
      </w:tblGridChange>
    </w:tblGrid>
    <w:tr>
      <w:trPr>
        <w:cantSplit w:val="0"/>
        <w:trHeight w:val="300" w:hRule="atLeast"/>
        <w:tblHeader w:val="0"/>
      </w:trPr>
      <w:tc>
        <w:tcPr/>
        <w:p w:rsidR="00000000" w:rsidDel="00000000" w:rsidP="00000000" w:rsidRDefault="00000000" w:rsidRPr="00000000" w14:paraId="000003C3">
          <w:pPr>
            <w:ind w:left="-115" w:firstLine="0"/>
            <w:rPr/>
          </w:pPr>
          <w:r w:rsidDel="00000000" w:rsidR="00000000" w:rsidRPr="00000000">
            <w:rPr>
              <w:rtl w:val="0"/>
            </w:rPr>
          </w:r>
        </w:p>
      </w:tc>
      <w:tc>
        <w:tcPr/>
        <w:p w:rsidR="00000000" w:rsidDel="00000000" w:rsidP="00000000" w:rsidRDefault="00000000" w:rsidRPr="00000000" w14:paraId="000003C4">
          <w:pPr>
            <w:jc w:val="center"/>
            <w:rPr/>
          </w:pPr>
          <w:r w:rsidDel="00000000" w:rsidR="00000000" w:rsidRPr="00000000">
            <w:rPr>
              <w:rtl w:val="0"/>
            </w:rPr>
          </w:r>
        </w:p>
      </w:tc>
      <w:tc>
        <w:tcPr/>
        <w:p w:rsidR="00000000" w:rsidDel="00000000" w:rsidP="00000000" w:rsidRDefault="00000000" w:rsidRPr="00000000" w14:paraId="000003C5">
          <w:pPr>
            <w:ind w:right="-115"/>
            <w:jc w:val="right"/>
            <w:rPr/>
          </w:pPr>
          <w:r w:rsidDel="00000000" w:rsidR="00000000" w:rsidRPr="00000000">
            <w:rPr>
              <w:rtl w:val="0"/>
            </w:rPr>
          </w:r>
        </w:p>
      </w:tc>
    </w:tr>
  </w:tbl>
  <w:p w:rsidR="00000000" w:rsidDel="00000000" w:rsidP="00000000" w:rsidRDefault="00000000" w:rsidRPr="00000000" w14:paraId="000003C6">
    <w:pPr>
      <w:spacing w:after="0" w:line="240" w:lineRule="auto"/>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C7">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765" w:hanging="405"/>
      </w:pPr>
      <w:rPr>
        <w:rFonts w:ascii="Calibri" w:cs="Calibri" w:eastAsia="Calibri" w:hAnsi="Calibri"/>
      </w:rPr>
    </w:lvl>
    <w:lvl w:ilvl="1">
      <w:start w:val="1"/>
      <w:numFmt w:val="bullet"/>
      <w:lvlText w:val="○"/>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0"/>
      <w:numFmt w:val="bullet"/>
      <w:lvlText w:val="●"/>
      <w:lvlJc w:val="left"/>
      <w:pPr>
        <w:ind w:left="765" w:hanging="405"/>
      </w:pPr>
      <w:rPr>
        <w:rFonts w:ascii="Calibri" w:cs="Calibri" w:eastAsia="Calibri" w:hAnsi="Calibri"/>
      </w:rPr>
    </w:lvl>
    <w:lvl w:ilvl="1">
      <w:start w:val="1"/>
      <w:numFmt w:val="bullet"/>
      <w:lvlText w:val="○"/>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0"/>
      <w:numFmt w:val="bullet"/>
      <w:lvlText w:val="●"/>
      <w:lvlJc w:val="left"/>
      <w:pPr>
        <w:ind w:left="765" w:hanging="405"/>
      </w:pPr>
      <w:rPr>
        <w:rFonts w:ascii="Calibri" w:cs="Calibri" w:eastAsia="Calibri" w:hAnsi="Calibri"/>
      </w:rPr>
    </w:lvl>
    <w:lvl w:ilvl="1">
      <w:start w:val="1"/>
      <w:numFmt w:val="bullet"/>
      <w:lvlText w:val="○"/>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decimal"/>
      <w:lvlText w:val="%1."/>
      <w:lvlJc w:val="right"/>
      <w:pPr>
        <w:ind w:left="708.6614173228347" w:hanging="420.0000000000001"/>
      </w:pPr>
      <w:rPr>
        <w:rFonts w:ascii="Arial" w:cs="Arial" w:eastAsia="Arial" w:hAnsi="Arial"/>
        <w:sz w:val="22"/>
        <w:szCs w:val="22"/>
        <w:u w:val="none"/>
      </w:rPr>
    </w:lvl>
    <w:lvl w:ilvl="1">
      <w:start w:val="1"/>
      <w:numFmt w:val="decimal"/>
      <w:lvlText w:val="%1.%2."/>
      <w:lvlJc w:val="right"/>
      <w:pPr>
        <w:ind w:left="708" w:hanging="363"/>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5">
    <w:lvl w:ilvl="0">
      <w:start w:val="0"/>
      <w:numFmt w:val="bullet"/>
      <w:lvlText w:val="●"/>
      <w:lvlJc w:val="left"/>
      <w:pPr>
        <w:ind w:left="765" w:hanging="405"/>
      </w:pPr>
      <w:rPr>
        <w:rFonts w:ascii="Calibri" w:cs="Calibri" w:eastAsia="Calibri" w:hAnsi="Calibri"/>
      </w:rPr>
    </w:lvl>
    <w:lvl w:ilvl="1">
      <w:start w:val="1"/>
      <w:numFmt w:val="bullet"/>
      <w:lvlText w:val="○"/>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0"/>
      <w:numFmt w:val="bullet"/>
      <w:lvlText w:val="●"/>
      <w:lvlJc w:val="left"/>
      <w:pPr>
        <w:ind w:left="765" w:hanging="405"/>
      </w:pPr>
      <w:rPr>
        <w:rFonts w:ascii="Calibri" w:cs="Calibri" w:eastAsia="Calibri" w:hAnsi="Calibri"/>
      </w:rPr>
    </w:lvl>
    <w:lvl w:ilvl="1">
      <w:start w:val="1"/>
      <w:numFmt w:val="bullet"/>
      <w:lvlText w:val="○"/>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b w:val="1"/>
      <w:sz w:val="32"/>
      <w:szCs w:val="32"/>
    </w:rPr>
  </w:style>
  <w:style w:type="paragraph" w:styleId="Heading2">
    <w:name w:val="heading 2"/>
    <w:basedOn w:val="Normal"/>
    <w:next w:val="Normal"/>
    <w:pPr>
      <w:keepNext w:val="1"/>
      <w:keepLines w:val="1"/>
      <w:spacing w:after="0" w:before="40" w:lineRule="auto"/>
    </w:pPr>
    <w:rPr>
      <w:sz w:val="32"/>
      <w:szCs w:val="32"/>
    </w:rPr>
  </w:style>
  <w:style w:type="paragraph" w:styleId="Heading3">
    <w:name w:val="heading 3"/>
    <w:basedOn w:val="Normal"/>
    <w:next w:val="Normal"/>
    <w:pPr>
      <w:tabs>
        <w:tab w:val="left" w:leader="none" w:pos="284"/>
        <w:tab w:val="left" w:leader="none" w:pos="851"/>
        <w:tab w:val="left" w:leader="none" w:pos="1418"/>
      </w:tabs>
      <w:spacing w:after="240" w:line="240" w:lineRule="auto"/>
      <w:jc w:val="both"/>
    </w:pPr>
    <w:rPr>
      <w:rFonts w:ascii="Arial" w:cs="Arial" w:eastAsia="Arial" w:hAnsi="Arial"/>
      <w:b w:val="1"/>
      <w:color w:val="000000"/>
      <w:sz w:val="24"/>
      <w:szCs w:val="24"/>
    </w:rPr>
  </w:style>
  <w:style w:type="paragraph" w:styleId="Heading4">
    <w:name w:val="heading 4"/>
    <w:basedOn w:val="Normal"/>
    <w:next w:val="Normal"/>
    <w:pPr>
      <w:keepNext w:val="1"/>
      <w:keepLines w:val="1"/>
      <w:spacing w:after="0" w:before="40" w:lineRule="auto"/>
    </w:pPr>
    <w:rPr>
      <w:i w:val="1"/>
      <w:color w:val="2f5496"/>
    </w:rPr>
  </w:style>
  <w:style w:type="paragraph" w:styleId="Heading5">
    <w:name w:val="heading 5"/>
    <w:basedOn w:val="Normal"/>
    <w:next w:val="Normal"/>
    <w:pPr>
      <w:keepNext w:val="1"/>
      <w:keepLines w:val="1"/>
      <w:spacing w:after="0" w:before="40" w:lineRule="auto"/>
      <w:ind w:left="720" w:hanging="360"/>
    </w:pPr>
    <w:rPr>
      <w:color w:val="2f5496"/>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0" w:line="240" w:lineRule="auto"/>
    </w:pPr>
    <w:rPr>
      <w:sz w:val="56"/>
      <w:szCs w:val="56"/>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b w:val="1"/>
      <w:sz w:val="32"/>
      <w:szCs w:val="32"/>
    </w:rPr>
  </w:style>
  <w:style w:type="paragraph" w:styleId="Heading2">
    <w:name w:val="heading 2"/>
    <w:basedOn w:val="Normal"/>
    <w:next w:val="Normal"/>
    <w:pPr>
      <w:keepNext w:val="1"/>
      <w:keepLines w:val="1"/>
      <w:spacing w:after="0" w:before="40" w:lineRule="auto"/>
    </w:pPr>
    <w:rPr>
      <w:sz w:val="32"/>
      <w:szCs w:val="32"/>
    </w:rPr>
  </w:style>
  <w:style w:type="paragraph" w:styleId="Heading3">
    <w:name w:val="heading 3"/>
    <w:basedOn w:val="Normal"/>
    <w:next w:val="Normal"/>
    <w:pPr>
      <w:tabs>
        <w:tab w:val="left" w:leader="none" w:pos="284"/>
        <w:tab w:val="left" w:leader="none" w:pos="851"/>
        <w:tab w:val="left" w:leader="none" w:pos="1418"/>
      </w:tabs>
      <w:spacing w:after="240" w:line="240" w:lineRule="auto"/>
      <w:jc w:val="both"/>
    </w:pPr>
    <w:rPr>
      <w:rFonts w:ascii="Arial" w:cs="Arial" w:eastAsia="Arial" w:hAnsi="Arial"/>
      <w:b w:val="1"/>
      <w:color w:val="000000"/>
      <w:sz w:val="24"/>
      <w:szCs w:val="24"/>
    </w:rPr>
  </w:style>
  <w:style w:type="paragraph" w:styleId="Heading4">
    <w:name w:val="heading 4"/>
    <w:basedOn w:val="Normal"/>
    <w:next w:val="Normal"/>
    <w:pPr>
      <w:keepNext w:val="1"/>
      <w:keepLines w:val="1"/>
      <w:spacing w:after="0" w:before="40" w:lineRule="auto"/>
    </w:pPr>
    <w:rPr>
      <w:i w:val="1"/>
      <w:color w:val="2f5496"/>
    </w:rPr>
  </w:style>
  <w:style w:type="paragraph" w:styleId="Heading5">
    <w:name w:val="heading 5"/>
    <w:basedOn w:val="Normal"/>
    <w:next w:val="Normal"/>
    <w:pPr>
      <w:keepNext w:val="1"/>
      <w:keepLines w:val="1"/>
      <w:spacing w:after="0" w:before="40" w:lineRule="auto"/>
      <w:ind w:left="720" w:hanging="360"/>
    </w:pPr>
    <w:rPr>
      <w:color w:val="2f5496"/>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0" w:line="240" w:lineRule="auto"/>
    </w:pPr>
    <w:rPr>
      <w:sz w:val="56"/>
      <w:szCs w:val="56"/>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0" w:before="240"/>
      <w:outlineLvl w:val="0"/>
    </w:pPr>
    <w:rPr>
      <w:b w:val="1"/>
      <w:sz w:val="32"/>
      <w:szCs w:val="32"/>
    </w:rPr>
  </w:style>
  <w:style w:type="paragraph" w:styleId="Heading2">
    <w:name w:val="heading 2"/>
    <w:basedOn w:val="Normal"/>
    <w:next w:val="Normal"/>
    <w:uiPriority w:val="9"/>
    <w:unhideWhenUsed w:val="1"/>
    <w:qFormat w:val="1"/>
    <w:pPr>
      <w:keepNext w:val="1"/>
      <w:keepLines w:val="1"/>
      <w:spacing w:after="0" w:before="40"/>
      <w:outlineLvl w:val="1"/>
    </w:pPr>
    <w:rPr>
      <w:sz w:val="32"/>
      <w:szCs w:val="32"/>
    </w:rPr>
  </w:style>
  <w:style w:type="paragraph" w:styleId="Heading3">
    <w:name w:val="heading 3"/>
    <w:basedOn w:val="Normal"/>
    <w:next w:val="Normal"/>
    <w:uiPriority w:val="9"/>
    <w:semiHidden w:val="1"/>
    <w:unhideWhenUsed w:val="1"/>
    <w:qFormat w:val="1"/>
    <w:pPr>
      <w:tabs>
        <w:tab w:val="left" w:pos="284"/>
        <w:tab w:val="left" w:pos="851"/>
        <w:tab w:val="left" w:pos="1418"/>
      </w:tabs>
      <w:spacing w:after="240" w:line="240" w:lineRule="auto"/>
      <w:jc w:val="both"/>
      <w:outlineLvl w:val="2"/>
    </w:pPr>
    <w:rPr>
      <w:rFonts w:ascii="Arial" w:cs="Arial" w:eastAsia="Arial" w:hAnsi="Arial"/>
      <w:b w:val="1"/>
      <w:color w:val="000000"/>
      <w:sz w:val="24"/>
      <w:szCs w:val="24"/>
    </w:rPr>
  </w:style>
  <w:style w:type="paragraph" w:styleId="Heading4">
    <w:name w:val="heading 4"/>
    <w:basedOn w:val="Normal"/>
    <w:next w:val="Normal"/>
    <w:uiPriority w:val="9"/>
    <w:semiHidden w:val="1"/>
    <w:unhideWhenUsed w:val="1"/>
    <w:qFormat w:val="1"/>
    <w:pPr>
      <w:keepNext w:val="1"/>
      <w:keepLines w:val="1"/>
      <w:spacing w:after="0" w:before="40"/>
      <w:outlineLvl w:val="3"/>
    </w:pPr>
    <w:rPr>
      <w:i w:val="1"/>
      <w:color w:val="2f5496"/>
    </w:rPr>
  </w:style>
  <w:style w:type="paragraph" w:styleId="Heading5">
    <w:name w:val="heading 5"/>
    <w:basedOn w:val="Normal"/>
    <w:next w:val="Normal"/>
    <w:uiPriority w:val="9"/>
    <w:semiHidden w:val="1"/>
    <w:unhideWhenUsed w:val="1"/>
    <w:qFormat w:val="1"/>
    <w:pPr>
      <w:keepNext w:val="1"/>
      <w:keepLines w:val="1"/>
      <w:spacing w:after="0" w:before="40"/>
      <w:ind w:left="720" w:hanging="360"/>
      <w:outlineLvl w:val="4"/>
    </w:pPr>
    <w:rPr>
      <w:color w:val="2f5496"/>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spacing w:after="0" w:line="240" w:lineRule="auto"/>
    </w:pPr>
    <w:rPr>
      <w:sz w:val="56"/>
      <w:szCs w:val="56"/>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left w:w="115.0" w:type="dxa"/>
        <w:right w:w="115.0" w:type="dxa"/>
      </w:tblCellMar>
    </w:tblPr>
  </w:style>
  <w:style w:type="table" w:styleId="a0" w:customStyle="1">
    <w:basedOn w:val="TableNormal"/>
    <w:pPr>
      <w:spacing w:after="0" w:line="240" w:lineRule="auto"/>
    </w:pPr>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pPr>
      <w:spacing w:after="0" w:line="240" w:lineRule="auto"/>
    </w:pPr>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table" w:styleId="a4" w:customStyle="1">
    <w:basedOn w:val="TableNormal"/>
    <w:tblPr>
      <w:tblStyleRowBandSize w:val="1"/>
      <w:tblStyleColBandSize w:val="1"/>
      <w:tblCellMar>
        <w:left w:w="115.0" w:type="dxa"/>
        <w:right w:w="115.0" w:type="dxa"/>
      </w:tblCellMar>
    </w:tblPr>
  </w:style>
  <w:style w:type="table" w:styleId="a5" w:customStyle="1">
    <w:basedOn w:val="TableNormal"/>
    <w:tblPr>
      <w:tblStyleRowBandSize w:val="1"/>
      <w:tblStyleColBandSize w:val="1"/>
      <w:tblCellMar>
        <w:top w:w="15.0" w:type="dxa"/>
        <w:left w:w="115.0" w:type="dxa"/>
        <w:bottom w:w="15.0" w:type="dxa"/>
        <w:right w:w="115.0" w:type="dxa"/>
      </w:tblCellMar>
    </w:tblPr>
  </w:style>
  <w:style w:type="table" w:styleId="a6" w:customStyle="1">
    <w:basedOn w:val="TableNormal"/>
    <w:tblPr>
      <w:tblStyleRowBandSize w:val="1"/>
      <w:tblStyleColBandSize w:val="1"/>
      <w:tblCellMar>
        <w:top w:w="15.0" w:type="dxa"/>
        <w:left w:w="115.0" w:type="dxa"/>
        <w:bottom w:w="15.0" w:type="dxa"/>
        <w:right w:w="115.0" w:type="dxa"/>
      </w:tblCellMar>
    </w:tblPr>
  </w:style>
  <w:style w:type="table" w:styleId="a7" w:customStyle="1">
    <w:basedOn w:val="TableNormal"/>
    <w:tblPr>
      <w:tblStyleRowBandSize w:val="1"/>
      <w:tblStyleColBandSize w:val="1"/>
      <w:tblCellMar>
        <w:top w:w="15.0" w:type="dxa"/>
        <w:left w:w="115.0" w:type="dxa"/>
        <w:bottom w:w="15.0" w:type="dxa"/>
        <w:right w:w="115.0" w:type="dxa"/>
      </w:tblCellMar>
    </w:tblPr>
  </w:style>
  <w:style w:type="table" w:styleId="a8" w:customStyle="1">
    <w:basedOn w:val="TableNormal"/>
    <w:pPr>
      <w:spacing w:after="0" w:line="240" w:lineRule="auto"/>
    </w:pPr>
    <w:tblPr>
      <w:tblStyleRowBandSize w:val="1"/>
      <w:tblStyleColBandSize w:val="1"/>
      <w:tblCellMar>
        <w:left w:w="115.0" w:type="dxa"/>
        <w:right w:w="115.0" w:type="dxa"/>
      </w:tblCellMar>
    </w:tblPr>
  </w:style>
  <w:style w:type="table" w:styleId="a9" w:customStyle="1">
    <w:basedOn w:val="TableNormal"/>
    <w:pPr>
      <w:spacing w:after="0" w:line="240" w:lineRule="auto"/>
    </w:pPr>
    <w:tblPr>
      <w:tblStyleRowBandSize w:val="1"/>
      <w:tblStyleColBandSize w:val="1"/>
      <w:tblCellMar>
        <w:left w:w="115.0" w:type="dxa"/>
        <w:right w:w="115.0" w:type="dxa"/>
      </w:tblCellMar>
    </w:tbl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BalloonText">
    <w:name w:val="Balloon Text"/>
    <w:basedOn w:val="Normal"/>
    <w:link w:val="BalloonTextChar"/>
    <w:uiPriority w:val="99"/>
    <w:semiHidden w:val="1"/>
    <w:unhideWhenUsed w:val="1"/>
    <w:rsid w:val="00125BF3"/>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125BF3"/>
    <w:rPr>
      <w:rFonts w:ascii="Segoe UI" w:cs="Segoe UI" w:hAnsi="Segoe UI"/>
      <w:sz w:val="18"/>
      <w:szCs w:val="18"/>
    </w:rPr>
  </w:style>
  <w:style w:type="paragraph" w:styleId="TOC1">
    <w:name w:val="toc 1"/>
    <w:basedOn w:val="Normal"/>
    <w:next w:val="Normal"/>
    <w:autoRedefine w:val="1"/>
    <w:uiPriority w:val="39"/>
    <w:unhideWhenUsed w:val="1"/>
    <w:rsid w:val="00125BF3"/>
    <w:pPr>
      <w:spacing w:after="100"/>
    </w:pPr>
  </w:style>
  <w:style w:type="character" w:styleId="Hyperlink">
    <w:name w:val="Hyperlink"/>
    <w:basedOn w:val="DefaultParagraphFont"/>
    <w:uiPriority w:val="99"/>
    <w:unhideWhenUsed w:val="1"/>
    <w:rsid w:val="00125BF3"/>
    <w:rPr>
      <w:color w:val="0000ff" w:themeColor="hyperlink"/>
      <w:u w:val="single"/>
    </w:rPr>
  </w:style>
  <w:style w:type="paragraph" w:styleId="Header">
    <w:name w:val="header"/>
    <w:basedOn w:val="Normal"/>
    <w:link w:val="HeaderChar"/>
    <w:uiPriority w:val="99"/>
    <w:unhideWhenUsed w:val="1"/>
    <w:rsid w:val="007C3401"/>
    <w:pPr>
      <w:tabs>
        <w:tab w:val="center" w:pos="4513"/>
        <w:tab w:val="right" w:pos="9026"/>
      </w:tabs>
      <w:spacing w:after="0" w:line="240" w:lineRule="auto"/>
    </w:pPr>
  </w:style>
  <w:style w:type="character" w:styleId="HeaderChar" w:customStyle="1">
    <w:name w:val="Header Char"/>
    <w:basedOn w:val="DefaultParagraphFont"/>
    <w:link w:val="Header"/>
    <w:uiPriority w:val="99"/>
    <w:rsid w:val="007C3401"/>
  </w:style>
  <w:style w:type="paragraph" w:styleId="Footer">
    <w:name w:val="footer"/>
    <w:basedOn w:val="Normal"/>
    <w:link w:val="FooterChar"/>
    <w:uiPriority w:val="99"/>
    <w:unhideWhenUsed w:val="1"/>
    <w:rsid w:val="007C3401"/>
    <w:pPr>
      <w:tabs>
        <w:tab w:val="center" w:pos="4513"/>
        <w:tab w:val="right" w:pos="9026"/>
      </w:tabs>
      <w:spacing w:after="0" w:line="240" w:lineRule="auto"/>
    </w:pPr>
  </w:style>
  <w:style w:type="character" w:styleId="FooterChar" w:customStyle="1">
    <w:name w:val="Footer Char"/>
    <w:basedOn w:val="DefaultParagraphFont"/>
    <w:link w:val="Footer"/>
    <w:uiPriority w:val="99"/>
    <w:rsid w:val="007C3401"/>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2">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3">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4">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5">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6">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7">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8">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9">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10">
    <w:basedOn w:val="TableNormal"/>
    <w:pPr>
      <w:spacing w:after="0" w:line="240" w:lineRule="auto"/>
    </w:pPr>
    <w:tblPr>
      <w:tblStyleRowBandSize w:val="1"/>
      <w:tblStyleColBandSize w:val="1"/>
      <w:tblCellMar>
        <w:top w:w="15.0" w:type="dxa"/>
        <w:left w:w="115.0" w:type="dxa"/>
        <w:bottom w:w="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2">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3">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4">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5">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6">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7">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8">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9">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10">
    <w:basedOn w:val="TableNormal"/>
    <w:pPr>
      <w:spacing w:after="0" w:line="240" w:lineRule="auto"/>
    </w:pPr>
    <w:tblPr>
      <w:tblStyleRowBandSize w:val="1"/>
      <w:tblStyleColBandSize w:val="1"/>
      <w:tblCellMar>
        <w:top w:w="15.0" w:type="dxa"/>
        <w:left w:w="115.0" w:type="dxa"/>
        <w:bottom w:w="15.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gov.uk/government/publications/decontamination-of-linen-for-health-and-social-care" TargetMode="External"/><Relationship Id="rId15" Type="http://schemas.openxmlformats.org/officeDocument/2006/relationships/footer" Target="footer2.xml"/><Relationship Id="rId14" Type="http://schemas.openxmlformats.org/officeDocument/2006/relationships/footer" Target="foot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s://www.gov.uk/government/consultations/prevention-and-control-of-infections-code-of-practic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9BO59vOJM4RkFnSDXoS1kUP+pg==">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2023-07-14T06:56:00Z</dcterms:created>
</cp:coreProperties>
</file>